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91F6F" w14:textId="08BED09B" w:rsidR="00A077B6" w:rsidRPr="00635B65" w:rsidRDefault="00C90FDF" w:rsidP="00A077B6">
      <w:pPr>
        <w:jc w:val="center"/>
        <w:rPr>
          <w:rFonts w:ascii="Arial" w:hAnsi="Arial" w:cs="Arial"/>
          <w:b/>
          <w:u w:val="single"/>
        </w:rPr>
      </w:pPr>
      <w:r>
        <w:rPr>
          <w:noProof/>
          <w:lang w:eastAsia="zh-CN"/>
        </w:rPr>
        <w:drawing>
          <wp:anchor distT="0" distB="0" distL="114300" distR="114300" simplePos="0" relativeHeight="251659264" behindDoc="1" locked="0" layoutInCell="1" allowOverlap="1" wp14:anchorId="0B47B222" wp14:editId="1B556C8E">
            <wp:simplePos x="0" y="0"/>
            <wp:positionH relativeFrom="margin">
              <wp:align>right</wp:align>
            </wp:positionH>
            <wp:positionV relativeFrom="topMargin">
              <wp:posOffset>403654</wp:posOffset>
            </wp:positionV>
            <wp:extent cx="1900018" cy="692150"/>
            <wp:effectExtent l="0" t="0" r="5080" b="0"/>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00018" cy="692150"/>
                    </a:xfrm>
                    <a:prstGeom prst="rect">
                      <a:avLst/>
                    </a:prstGeom>
                  </pic:spPr>
                </pic:pic>
              </a:graphicData>
            </a:graphic>
            <wp14:sizeRelH relativeFrom="margin">
              <wp14:pctWidth>0</wp14:pctWidth>
            </wp14:sizeRelH>
            <wp14:sizeRelV relativeFrom="margin">
              <wp14:pctHeight>0</wp14:pctHeight>
            </wp14:sizeRelV>
          </wp:anchor>
        </w:drawing>
      </w:r>
      <w:r w:rsidR="00A077B6">
        <w:rPr>
          <w:rFonts w:ascii="Arial" w:hAnsi="Arial" w:cs="Arial"/>
          <w:b/>
          <w:u w:val="single"/>
        </w:rPr>
        <w:t>Job Description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619"/>
      </w:tblGrid>
      <w:tr w:rsidR="00C359C2" w:rsidRPr="004B410A" w14:paraId="24B297F2" w14:textId="77777777" w:rsidTr="00C359C2">
        <w:tc>
          <w:tcPr>
            <w:tcW w:w="1884" w:type="pct"/>
            <w:shd w:val="clear" w:color="auto" w:fill="ED7D31" w:themeFill="accent2"/>
          </w:tcPr>
          <w:p w14:paraId="45C3AE0B" w14:textId="77777777" w:rsidR="00C359C2" w:rsidRPr="00E54D30" w:rsidRDefault="00C359C2" w:rsidP="005B396A">
            <w:pPr>
              <w:spacing w:before="60" w:after="60" w:line="276" w:lineRule="auto"/>
              <w:rPr>
                <w:rFonts w:ascii="Arial" w:eastAsia="Calibri" w:hAnsi="Arial" w:cs="Arial"/>
                <w:b/>
                <w:color w:val="FFFFFF" w:themeColor="background1"/>
                <w:sz w:val="20"/>
                <w:szCs w:val="20"/>
              </w:rPr>
            </w:pPr>
            <w:r w:rsidRPr="00E54D30">
              <w:rPr>
                <w:rFonts w:ascii="Arial" w:eastAsia="Calibri" w:hAnsi="Arial" w:cs="Arial"/>
                <w:b/>
                <w:color w:val="FFFFFF" w:themeColor="background1"/>
                <w:sz w:val="20"/>
                <w:szCs w:val="20"/>
              </w:rPr>
              <w:t>Job Title:</w:t>
            </w:r>
          </w:p>
        </w:tc>
        <w:tc>
          <w:tcPr>
            <w:tcW w:w="3116" w:type="pct"/>
            <w:shd w:val="clear" w:color="auto" w:fill="auto"/>
          </w:tcPr>
          <w:p w14:paraId="7EF8AA84" w14:textId="4023CA14" w:rsidR="00C359C2" w:rsidRPr="000B5651" w:rsidRDefault="00C359C2" w:rsidP="005B396A">
            <w:pPr>
              <w:spacing w:before="60" w:after="60" w:line="276" w:lineRule="auto"/>
              <w:rPr>
                <w:rFonts w:ascii="Arial" w:eastAsia="Calibri" w:hAnsi="Arial" w:cs="Arial"/>
                <w:sz w:val="20"/>
                <w:szCs w:val="20"/>
              </w:rPr>
            </w:pPr>
            <w:r>
              <w:rPr>
                <w:rFonts w:ascii="Arial" w:hAnsi="Arial" w:cs="Arial"/>
              </w:rPr>
              <w:t>Marketing Manager – Low Carbon</w:t>
            </w:r>
          </w:p>
        </w:tc>
      </w:tr>
      <w:tr w:rsidR="00C359C2" w:rsidRPr="004B410A" w14:paraId="15B13DBC" w14:textId="77777777" w:rsidTr="00C359C2">
        <w:tc>
          <w:tcPr>
            <w:tcW w:w="1884" w:type="pct"/>
            <w:shd w:val="clear" w:color="auto" w:fill="ED7D31" w:themeFill="accent2"/>
          </w:tcPr>
          <w:p w14:paraId="727BDA7B" w14:textId="77777777" w:rsidR="00C359C2" w:rsidRPr="00E54D30" w:rsidRDefault="00C359C2" w:rsidP="005B396A">
            <w:pPr>
              <w:spacing w:before="60" w:after="60" w:line="276" w:lineRule="auto"/>
              <w:rPr>
                <w:rFonts w:ascii="Arial" w:eastAsia="Calibri" w:hAnsi="Arial" w:cs="Arial"/>
                <w:b/>
                <w:color w:val="FFFFFF" w:themeColor="background1"/>
                <w:sz w:val="20"/>
                <w:szCs w:val="20"/>
              </w:rPr>
            </w:pPr>
            <w:r w:rsidRPr="00E54D30">
              <w:rPr>
                <w:rFonts w:ascii="Arial" w:eastAsia="Calibri" w:hAnsi="Arial" w:cs="Arial"/>
                <w:b/>
                <w:color w:val="FFFFFF" w:themeColor="background1"/>
                <w:sz w:val="20"/>
                <w:szCs w:val="20"/>
              </w:rPr>
              <w:t>Team:</w:t>
            </w:r>
          </w:p>
        </w:tc>
        <w:tc>
          <w:tcPr>
            <w:tcW w:w="3116" w:type="pct"/>
            <w:shd w:val="clear" w:color="auto" w:fill="auto"/>
          </w:tcPr>
          <w:p w14:paraId="14798A09" w14:textId="008A2579" w:rsidR="00C359C2" w:rsidRPr="000B5651" w:rsidRDefault="00C359C2" w:rsidP="005B396A">
            <w:pPr>
              <w:spacing w:before="60" w:after="60" w:line="276" w:lineRule="auto"/>
              <w:rPr>
                <w:rFonts w:ascii="Arial" w:eastAsia="Calibri" w:hAnsi="Arial" w:cs="Arial"/>
                <w:sz w:val="20"/>
                <w:szCs w:val="20"/>
              </w:rPr>
            </w:pPr>
            <w:r>
              <w:rPr>
                <w:rFonts w:ascii="Arial" w:eastAsia="Calibri" w:hAnsi="Arial" w:cs="Arial"/>
                <w:sz w:val="20"/>
                <w:szCs w:val="20"/>
              </w:rPr>
              <w:t>Sector marketing (WMGC)</w:t>
            </w:r>
          </w:p>
        </w:tc>
      </w:tr>
      <w:tr w:rsidR="00C359C2" w:rsidRPr="004B410A" w14:paraId="3E3405E2" w14:textId="77777777" w:rsidTr="00C359C2">
        <w:tc>
          <w:tcPr>
            <w:tcW w:w="1884" w:type="pct"/>
            <w:shd w:val="clear" w:color="auto" w:fill="ED7D31" w:themeFill="accent2"/>
          </w:tcPr>
          <w:p w14:paraId="4B9A0D31" w14:textId="77777777" w:rsidR="00C359C2" w:rsidRPr="00E54D30" w:rsidRDefault="00C359C2" w:rsidP="005B396A">
            <w:pPr>
              <w:spacing w:before="60" w:after="60" w:line="276" w:lineRule="auto"/>
              <w:rPr>
                <w:rFonts w:ascii="Arial" w:eastAsia="Calibri" w:hAnsi="Arial" w:cs="Arial"/>
                <w:b/>
                <w:color w:val="FFFFFF" w:themeColor="background1"/>
                <w:sz w:val="20"/>
                <w:szCs w:val="20"/>
              </w:rPr>
            </w:pPr>
            <w:r w:rsidRPr="00E54D30">
              <w:rPr>
                <w:rFonts w:ascii="Arial" w:eastAsia="Calibri" w:hAnsi="Arial" w:cs="Arial"/>
                <w:b/>
                <w:color w:val="FFFFFF" w:themeColor="background1"/>
                <w:sz w:val="20"/>
                <w:szCs w:val="20"/>
              </w:rPr>
              <w:t>Classification:</w:t>
            </w:r>
          </w:p>
        </w:tc>
        <w:tc>
          <w:tcPr>
            <w:tcW w:w="3116" w:type="pct"/>
            <w:shd w:val="clear" w:color="auto" w:fill="auto"/>
          </w:tcPr>
          <w:p w14:paraId="6FF8FDF8" w14:textId="7B2FE529" w:rsidR="00C359C2" w:rsidRPr="000B5651" w:rsidRDefault="00C359C2" w:rsidP="005B396A">
            <w:pPr>
              <w:spacing w:before="60" w:after="60" w:line="276" w:lineRule="auto"/>
              <w:rPr>
                <w:rFonts w:ascii="Arial" w:eastAsia="Calibri" w:hAnsi="Arial" w:cs="Arial"/>
                <w:sz w:val="20"/>
                <w:szCs w:val="20"/>
              </w:rPr>
            </w:pPr>
            <w:r>
              <w:rPr>
                <w:rFonts w:ascii="Arial" w:eastAsia="Calibri" w:hAnsi="Arial" w:cs="Arial"/>
                <w:sz w:val="20"/>
                <w:szCs w:val="20"/>
              </w:rPr>
              <w:t>Manager</w:t>
            </w:r>
          </w:p>
        </w:tc>
      </w:tr>
      <w:tr w:rsidR="00C359C2" w:rsidRPr="004B410A" w14:paraId="658CE7F0" w14:textId="77777777" w:rsidTr="00C359C2">
        <w:tc>
          <w:tcPr>
            <w:tcW w:w="1884" w:type="pct"/>
            <w:shd w:val="clear" w:color="auto" w:fill="ED7D31" w:themeFill="accent2"/>
          </w:tcPr>
          <w:p w14:paraId="6CD2936E" w14:textId="77777777" w:rsidR="00C359C2" w:rsidRPr="00E54D30" w:rsidRDefault="00C359C2" w:rsidP="005B396A">
            <w:pPr>
              <w:spacing w:before="60" w:after="60" w:line="276" w:lineRule="auto"/>
              <w:rPr>
                <w:rFonts w:ascii="Arial" w:eastAsia="Calibri" w:hAnsi="Arial" w:cs="Arial"/>
                <w:b/>
                <w:color w:val="FFFFFF" w:themeColor="background1"/>
                <w:sz w:val="20"/>
                <w:szCs w:val="20"/>
              </w:rPr>
            </w:pPr>
            <w:r w:rsidRPr="00E54D30">
              <w:rPr>
                <w:rFonts w:ascii="Arial" w:eastAsia="Calibri" w:hAnsi="Arial" w:cs="Arial"/>
                <w:b/>
                <w:color w:val="FFFFFF" w:themeColor="background1"/>
                <w:sz w:val="20"/>
                <w:szCs w:val="20"/>
              </w:rPr>
              <w:t>Reports to:</w:t>
            </w:r>
          </w:p>
        </w:tc>
        <w:tc>
          <w:tcPr>
            <w:tcW w:w="3116" w:type="pct"/>
            <w:shd w:val="clear" w:color="auto" w:fill="auto"/>
          </w:tcPr>
          <w:p w14:paraId="656EC51D" w14:textId="0325A4E4" w:rsidR="00C359C2" w:rsidRPr="000B5651" w:rsidRDefault="00C359C2" w:rsidP="005B396A">
            <w:pPr>
              <w:spacing w:before="60" w:after="60" w:line="276" w:lineRule="auto"/>
              <w:rPr>
                <w:rFonts w:ascii="Arial" w:eastAsia="Calibri" w:hAnsi="Arial" w:cs="Arial"/>
                <w:sz w:val="20"/>
                <w:szCs w:val="20"/>
              </w:rPr>
            </w:pPr>
            <w:r>
              <w:rPr>
                <w:rFonts w:ascii="Arial" w:eastAsia="Calibri" w:hAnsi="Arial" w:cs="Arial"/>
                <w:sz w:val="20"/>
                <w:szCs w:val="20"/>
              </w:rPr>
              <w:t xml:space="preserve">Head of </w:t>
            </w:r>
            <w:r w:rsidR="00621176">
              <w:rPr>
                <w:rFonts w:ascii="Arial" w:eastAsia="Calibri" w:hAnsi="Arial" w:cs="Arial"/>
                <w:sz w:val="20"/>
                <w:szCs w:val="20"/>
              </w:rPr>
              <w:t>Marketing &amp; Communications</w:t>
            </w:r>
          </w:p>
        </w:tc>
      </w:tr>
      <w:tr w:rsidR="00C359C2" w:rsidRPr="004B410A" w14:paraId="1C28EF6D" w14:textId="77777777" w:rsidTr="00C359C2">
        <w:tc>
          <w:tcPr>
            <w:tcW w:w="1884" w:type="pct"/>
            <w:shd w:val="clear" w:color="auto" w:fill="ED7D31" w:themeFill="accent2"/>
          </w:tcPr>
          <w:p w14:paraId="69AACC6F" w14:textId="77777777" w:rsidR="00C359C2" w:rsidRPr="00E54D30" w:rsidRDefault="00C359C2" w:rsidP="005B396A">
            <w:pPr>
              <w:spacing w:before="60" w:after="60" w:line="276" w:lineRule="auto"/>
              <w:rPr>
                <w:rFonts w:ascii="Arial" w:eastAsia="Calibri" w:hAnsi="Arial" w:cs="Arial"/>
                <w:b/>
                <w:color w:val="FFFFFF" w:themeColor="background1"/>
                <w:sz w:val="20"/>
                <w:szCs w:val="20"/>
              </w:rPr>
            </w:pPr>
            <w:r w:rsidRPr="00E54D30">
              <w:rPr>
                <w:rFonts w:ascii="Arial" w:eastAsia="Calibri" w:hAnsi="Arial" w:cs="Arial"/>
                <w:b/>
                <w:color w:val="FFFFFF" w:themeColor="background1"/>
                <w:sz w:val="20"/>
                <w:szCs w:val="20"/>
              </w:rPr>
              <w:t>Classification of Line Manager:</w:t>
            </w:r>
          </w:p>
        </w:tc>
        <w:tc>
          <w:tcPr>
            <w:tcW w:w="3116" w:type="pct"/>
            <w:shd w:val="clear" w:color="auto" w:fill="auto"/>
          </w:tcPr>
          <w:p w14:paraId="5871ADE4" w14:textId="77777777" w:rsidR="00C359C2" w:rsidRPr="000B5651" w:rsidRDefault="00C359C2" w:rsidP="005B396A">
            <w:pPr>
              <w:spacing w:before="60" w:after="60" w:line="276" w:lineRule="auto"/>
              <w:rPr>
                <w:rFonts w:ascii="Arial" w:eastAsia="Calibri" w:hAnsi="Arial" w:cs="Arial"/>
                <w:sz w:val="20"/>
                <w:szCs w:val="20"/>
              </w:rPr>
            </w:pPr>
            <w:r>
              <w:rPr>
                <w:rFonts w:ascii="Arial" w:eastAsia="Calibri" w:hAnsi="Arial" w:cs="Arial"/>
                <w:sz w:val="20"/>
                <w:szCs w:val="20"/>
              </w:rPr>
              <w:t xml:space="preserve">Head </w:t>
            </w:r>
          </w:p>
        </w:tc>
      </w:tr>
      <w:tr w:rsidR="00C359C2" w:rsidRPr="004B410A" w14:paraId="15BE6800" w14:textId="77777777" w:rsidTr="00C359C2">
        <w:tc>
          <w:tcPr>
            <w:tcW w:w="1884" w:type="pct"/>
            <w:shd w:val="clear" w:color="auto" w:fill="ED7D31" w:themeFill="accent2"/>
          </w:tcPr>
          <w:p w14:paraId="6975FC24" w14:textId="77777777" w:rsidR="00C359C2" w:rsidRPr="00E54D30" w:rsidRDefault="00C359C2" w:rsidP="005B396A">
            <w:pPr>
              <w:spacing w:before="60" w:after="60" w:line="276" w:lineRule="auto"/>
              <w:rPr>
                <w:rFonts w:ascii="Arial" w:eastAsia="Calibri" w:hAnsi="Arial" w:cs="Arial"/>
                <w:b/>
                <w:color w:val="FFFFFF" w:themeColor="background1"/>
                <w:sz w:val="20"/>
                <w:szCs w:val="20"/>
              </w:rPr>
            </w:pPr>
            <w:r w:rsidRPr="00E54D30">
              <w:rPr>
                <w:rFonts w:ascii="Arial" w:eastAsia="Calibri" w:hAnsi="Arial" w:cs="Arial"/>
                <w:b/>
                <w:color w:val="FFFFFF" w:themeColor="background1"/>
                <w:sz w:val="20"/>
                <w:szCs w:val="20"/>
              </w:rPr>
              <w:t>Number of Direct Reports:</w:t>
            </w:r>
          </w:p>
        </w:tc>
        <w:tc>
          <w:tcPr>
            <w:tcW w:w="3116" w:type="pct"/>
            <w:shd w:val="clear" w:color="auto" w:fill="auto"/>
          </w:tcPr>
          <w:p w14:paraId="6E56DF38" w14:textId="0BFD4B4F" w:rsidR="00C359C2" w:rsidRPr="000B5651" w:rsidRDefault="00621176" w:rsidP="005B396A">
            <w:pPr>
              <w:spacing w:before="60" w:after="60" w:line="276" w:lineRule="auto"/>
              <w:rPr>
                <w:rFonts w:ascii="Arial" w:eastAsia="Calibri" w:hAnsi="Arial" w:cs="Arial"/>
                <w:sz w:val="20"/>
                <w:szCs w:val="20"/>
              </w:rPr>
            </w:pPr>
            <w:r>
              <w:rPr>
                <w:rFonts w:ascii="Arial" w:eastAsia="Calibri" w:hAnsi="Arial" w:cs="Arial"/>
                <w:sz w:val="20"/>
                <w:szCs w:val="20"/>
              </w:rPr>
              <w:t>0</w:t>
            </w:r>
          </w:p>
        </w:tc>
      </w:tr>
    </w:tbl>
    <w:p w14:paraId="3E42D353" w14:textId="24B1EA40" w:rsidR="00810BCA" w:rsidRDefault="00810BCA" w:rsidP="007675CA">
      <w:pPr>
        <w:rPr>
          <w:rFonts w:ascii="Arial" w:hAnsi="Arial" w:cs="Arial"/>
          <w:b/>
          <w:color w:val="FF0000"/>
        </w:rPr>
      </w:pPr>
    </w:p>
    <w:p w14:paraId="58745D95" w14:textId="77777777" w:rsidR="00810BCA" w:rsidRPr="00635B65" w:rsidRDefault="00810BCA" w:rsidP="00A077B6">
      <w:pPr>
        <w:jc w:val="center"/>
        <w:rPr>
          <w:rFonts w:ascii="Arial" w:hAnsi="Arial" w:cs="Arial"/>
          <w:b/>
          <w:color w:val="FF000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6"/>
        <w:gridCol w:w="3156"/>
        <w:gridCol w:w="2755"/>
      </w:tblGrid>
      <w:tr w:rsidR="006D62E4" w:rsidRPr="00635B65" w14:paraId="47C3EA12" w14:textId="77777777" w:rsidTr="006D62E4">
        <w:tc>
          <w:tcPr>
            <w:tcW w:w="9067" w:type="dxa"/>
            <w:gridSpan w:val="3"/>
            <w:tcBorders>
              <w:bottom w:val="single" w:sz="4" w:space="0" w:color="auto"/>
            </w:tcBorders>
            <w:shd w:val="clear" w:color="auto" w:fill="D9D9D9" w:themeFill="background1" w:themeFillShade="D9"/>
          </w:tcPr>
          <w:p w14:paraId="09561DDA" w14:textId="52764E74" w:rsidR="006D62E4" w:rsidRPr="006D62E4" w:rsidRDefault="006D62E4" w:rsidP="00411D00">
            <w:pPr>
              <w:widowControl w:val="0"/>
              <w:tabs>
                <w:tab w:val="left" w:pos="821"/>
              </w:tabs>
              <w:spacing w:line="272" w:lineRule="exact"/>
              <w:rPr>
                <w:rFonts w:ascii="Arial"/>
              </w:rPr>
            </w:pPr>
            <w:r w:rsidRPr="001C110E">
              <w:rPr>
                <w:rFonts w:ascii="Arial"/>
                <w:b/>
              </w:rPr>
              <w:t>Job Purpose</w:t>
            </w:r>
            <w:r w:rsidRPr="001C110E">
              <w:rPr>
                <w:rFonts w:ascii="Arial"/>
              </w:rPr>
              <w:t>:</w:t>
            </w:r>
          </w:p>
        </w:tc>
      </w:tr>
      <w:tr w:rsidR="00A077B6" w:rsidRPr="00635B65" w14:paraId="4DA994C1" w14:textId="77777777" w:rsidTr="007675CA">
        <w:tc>
          <w:tcPr>
            <w:tcW w:w="9067" w:type="dxa"/>
            <w:gridSpan w:val="3"/>
            <w:tcBorders>
              <w:bottom w:val="single" w:sz="4" w:space="0" w:color="auto"/>
            </w:tcBorders>
          </w:tcPr>
          <w:p w14:paraId="300868CF" w14:textId="2FC118C5" w:rsidR="00A077B6" w:rsidRPr="006D62E4" w:rsidRDefault="006536C6" w:rsidP="006D62E4">
            <w:pPr>
              <w:tabs>
                <w:tab w:val="left" w:pos="821"/>
              </w:tabs>
              <w:spacing w:line="272" w:lineRule="exact"/>
              <w:rPr>
                <w:rFonts w:ascii="Arial"/>
                <w:bCs/>
              </w:rPr>
            </w:pPr>
            <w:r>
              <w:rPr>
                <w:rFonts w:ascii="Arial"/>
              </w:rPr>
              <w:t xml:space="preserve">To raise awareness and perception </w:t>
            </w:r>
            <w:r w:rsidR="00970965">
              <w:rPr>
                <w:rFonts w:ascii="Arial"/>
              </w:rPr>
              <w:t>amongst international</w:t>
            </w:r>
            <w:r w:rsidR="00EE401D">
              <w:rPr>
                <w:rFonts w:ascii="Arial"/>
              </w:rPr>
              <w:t xml:space="preserve">, </w:t>
            </w:r>
            <w:proofErr w:type="gramStart"/>
            <w:r w:rsidR="00EE401D">
              <w:rPr>
                <w:rFonts w:ascii="Arial"/>
              </w:rPr>
              <w:t>national</w:t>
            </w:r>
            <w:proofErr w:type="gramEnd"/>
            <w:r w:rsidR="00EE401D">
              <w:rPr>
                <w:rFonts w:ascii="Arial"/>
              </w:rPr>
              <w:t xml:space="preserve"> and regional</w:t>
            </w:r>
            <w:r w:rsidR="00970965">
              <w:rPr>
                <w:rFonts w:ascii="Arial"/>
              </w:rPr>
              <w:t xml:space="preserve"> B2B audiences </w:t>
            </w:r>
            <w:r>
              <w:rPr>
                <w:rFonts w:ascii="Arial"/>
              </w:rPr>
              <w:t xml:space="preserve">of the West Midlands as </w:t>
            </w:r>
            <w:r w:rsidR="00A077B6">
              <w:rPr>
                <w:rFonts w:ascii="Arial"/>
                <w:bCs/>
              </w:rPr>
              <w:t xml:space="preserve">the </w:t>
            </w:r>
            <w:r w:rsidR="00A077B6">
              <w:rPr>
                <w:rFonts w:ascii="Arial"/>
                <w:bCs/>
              </w:rPr>
              <w:t>‘</w:t>
            </w:r>
            <w:r w:rsidR="00A077B6">
              <w:rPr>
                <w:rFonts w:ascii="Arial"/>
                <w:bCs/>
              </w:rPr>
              <w:t>Home of the Green Industrial Revolution</w:t>
            </w:r>
            <w:r w:rsidR="00A077B6">
              <w:rPr>
                <w:rFonts w:ascii="Arial"/>
                <w:bCs/>
              </w:rPr>
              <w:t>’</w:t>
            </w:r>
            <w:r w:rsidR="00A077B6">
              <w:rPr>
                <w:rFonts w:ascii="Arial"/>
                <w:bCs/>
              </w:rPr>
              <w:t xml:space="preserve">; </w:t>
            </w:r>
            <w:r w:rsidR="00970965">
              <w:rPr>
                <w:rFonts w:ascii="Arial"/>
                <w:bCs/>
              </w:rPr>
              <w:t>leveraging a full mix of communications and marketing channels</w:t>
            </w:r>
            <w:r w:rsidR="006D62E4">
              <w:rPr>
                <w:rFonts w:ascii="Arial"/>
                <w:bCs/>
              </w:rPr>
              <w:t xml:space="preserve"> to promote our low carbon proposition</w:t>
            </w:r>
            <w:r w:rsidR="00EE401D">
              <w:rPr>
                <w:rFonts w:ascii="Arial"/>
                <w:bCs/>
              </w:rPr>
              <w:t>.</w:t>
            </w:r>
          </w:p>
        </w:tc>
      </w:tr>
      <w:tr w:rsidR="006D62E4" w:rsidRPr="00635B65" w14:paraId="437D9BE7" w14:textId="77777777" w:rsidTr="006D62E4">
        <w:tc>
          <w:tcPr>
            <w:tcW w:w="9067" w:type="dxa"/>
            <w:gridSpan w:val="3"/>
            <w:shd w:val="clear" w:color="auto" w:fill="D9D9D9" w:themeFill="background1" w:themeFillShade="D9"/>
          </w:tcPr>
          <w:p w14:paraId="1E861C50" w14:textId="77777777" w:rsidR="006D62E4" w:rsidRDefault="006D62E4" w:rsidP="006D62E4">
            <w:pPr>
              <w:pStyle w:val="Default"/>
              <w:ind w:left="360"/>
              <w:jc w:val="both"/>
              <w:rPr>
                <w:rFonts w:ascii="Arial" w:hAnsi="Arial" w:cs="Arial"/>
                <w:b/>
                <w:bCs/>
                <w:color w:val="auto"/>
                <w:sz w:val="22"/>
                <w:szCs w:val="22"/>
              </w:rPr>
            </w:pPr>
            <w:r w:rsidRPr="008F1DF6">
              <w:rPr>
                <w:rFonts w:ascii="Arial" w:hAnsi="Arial" w:cs="Arial"/>
                <w:b/>
                <w:bCs/>
                <w:color w:val="auto"/>
                <w:sz w:val="22"/>
                <w:szCs w:val="22"/>
              </w:rPr>
              <w:t>Our people and our offices</w:t>
            </w:r>
          </w:p>
          <w:p w14:paraId="2828E248" w14:textId="15133FDF" w:rsidR="006D62E4" w:rsidRPr="008F1DF6" w:rsidRDefault="006D62E4" w:rsidP="006D62E4">
            <w:pPr>
              <w:pStyle w:val="Default"/>
              <w:ind w:left="360"/>
              <w:jc w:val="both"/>
              <w:rPr>
                <w:rFonts w:ascii="Arial" w:hAnsi="Arial" w:cs="Arial"/>
                <w:b/>
                <w:bCs/>
                <w:color w:val="auto"/>
                <w:sz w:val="22"/>
                <w:szCs w:val="22"/>
              </w:rPr>
            </w:pPr>
          </w:p>
        </w:tc>
      </w:tr>
      <w:tr w:rsidR="005D0720" w:rsidRPr="00635B65" w14:paraId="18A175F9" w14:textId="77777777" w:rsidTr="007675CA">
        <w:tc>
          <w:tcPr>
            <w:tcW w:w="9067" w:type="dxa"/>
            <w:gridSpan w:val="3"/>
          </w:tcPr>
          <w:p w14:paraId="49B80635" w14:textId="77777777" w:rsidR="008F1DF6" w:rsidRDefault="008F1DF6" w:rsidP="008F1DF6">
            <w:pPr>
              <w:pStyle w:val="Default"/>
              <w:ind w:left="360"/>
              <w:jc w:val="both"/>
              <w:rPr>
                <w:rFonts w:ascii="Arial" w:hAnsi="Arial" w:cs="Arial"/>
                <w:color w:val="auto"/>
                <w:sz w:val="22"/>
                <w:szCs w:val="22"/>
              </w:rPr>
            </w:pPr>
          </w:p>
          <w:p w14:paraId="31691EDC" w14:textId="63658BFB" w:rsidR="008F1DF6" w:rsidRPr="007116BC" w:rsidRDefault="008F1DF6" w:rsidP="008F1DF6">
            <w:pPr>
              <w:pStyle w:val="Default"/>
              <w:numPr>
                <w:ilvl w:val="0"/>
                <w:numId w:val="6"/>
              </w:numPr>
              <w:ind w:left="360"/>
              <w:jc w:val="both"/>
              <w:rPr>
                <w:rFonts w:ascii="Arial" w:hAnsi="Arial" w:cs="Arial"/>
                <w:color w:val="auto"/>
                <w:sz w:val="22"/>
                <w:szCs w:val="22"/>
              </w:rPr>
            </w:pPr>
            <w:r w:rsidRPr="007116BC">
              <w:rPr>
                <w:rFonts w:ascii="Arial" w:hAnsi="Arial" w:cs="Arial"/>
                <w:color w:val="auto"/>
                <w:sz w:val="22"/>
                <w:szCs w:val="22"/>
              </w:rPr>
              <w:t xml:space="preserve">West Midlands is an exciting, </w:t>
            </w:r>
            <w:proofErr w:type="gramStart"/>
            <w:r w:rsidRPr="007116BC">
              <w:rPr>
                <w:rFonts w:ascii="Arial" w:hAnsi="Arial" w:cs="Arial"/>
                <w:color w:val="auto"/>
                <w:sz w:val="22"/>
                <w:szCs w:val="22"/>
              </w:rPr>
              <w:t>vibrant</w:t>
            </w:r>
            <w:proofErr w:type="gramEnd"/>
            <w:r w:rsidRPr="007116BC">
              <w:rPr>
                <w:rFonts w:ascii="Arial" w:hAnsi="Arial" w:cs="Arial"/>
                <w:color w:val="auto"/>
                <w:sz w:val="22"/>
                <w:szCs w:val="22"/>
              </w:rPr>
              <w:t xml:space="preserve"> and diverse region and West Midlands Growth Company aims to reflect this in all that we do. Our objective is that our work, </w:t>
            </w:r>
            <w:proofErr w:type="gramStart"/>
            <w:r w:rsidRPr="007116BC">
              <w:rPr>
                <w:rFonts w:ascii="Arial" w:hAnsi="Arial" w:cs="Arial"/>
                <w:color w:val="auto"/>
                <w:sz w:val="22"/>
                <w:szCs w:val="22"/>
              </w:rPr>
              <w:t>services</w:t>
            </w:r>
            <w:proofErr w:type="gramEnd"/>
            <w:r w:rsidRPr="007116BC">
              <w:rPr>
                <w:rFonts w:ascii="Arial" w:hAnsi="Arial" w:cs="Arial"/>
                <w:color w:val="auto"/>
                <w:sz w:val="22"/>
                <w:szCs w:val="22"/>
              </w:rPr>
              <w:t xml:space="preserve"> and employment practices will promote a positive impression of the region, and we will take every step to minimise or eliminate outdated preconceptions and stereotypes. </w:t>
            </w:r>
          </w:p>
          <w:p w14:paraId="28D19E23" w14:textId="77777777" w:rsidR="008F1DF6" w:rsidRPr="007116BC" w:rsidRDefault="008F1DF6" w:rsidP="008F1DF6">
            <w:pPr>
              <w:pStyle w:val="Default"/>
              <w:jc w:val="both"/>
              <w:rPr>
                <w:rFonts w:ascii="Arial" w:hAnsi="Arial" w:cs="Arial"/>
                <w:color w:val="auto"/>
                <w:sz w:val="22"/>
                <w:szCs w:val="22"/>
              </w:rPr>
            </w:pPr>
          </w:p>
          <w:p w14:paraId="0CAC71BF" w14:textId="77777777" w:rsidR="008F1DF6" w:rsidRPr="007116BC" w:rsidRDefault="008F1DF6" w:rsidP="008F1DF6">
            <w:pPr>
              <w:pStyle w:val="Default"/>
              <w:numPr>
                <w:ilvl w:val="0"/>
                <w:numId w:val="6"/>
              </w:numPr>
              <w:ind w:left="360"/>
              <w:jc w:val="both"/>
              <w:rPr>
                <w:rFonts w:ascii="Arial" w:hAnsi="Arial" w:cs="Arial"/>
                <w:color w:val="auto"/>
                <w:sz w:val="22"/>
                <w:szCs w:val="22"/>
              </w:rPr>
            </w:pPr>
            <w:r w:rsidRPr="007116BC">
              <w:rPr>
                <w:rFonts w:ascii="Arial" w:hAnsi="Arial" w:cs="Arial"/>
                <w:color w:val="auto"/>
                <w:sz w:val="22"/>
                <w:szCs w:val="22"/>
              </w:rPr>
              <w:t xml:space="preserve">West Midlands Growth Company whole-heartedly supports the principle of equal opportunities in employment and opposes all forms of unlawful or unfair discrimination on the grounds of colour, race, nationality, ethnic or national origin, sex, disability, age, religious belief, sexual </w:t>
            </w:r>
            <w:proofErr w:type="gramStart"/>
            <w:r w:rsidRPr="007116BC">
              <w:rPr>
                <w:rFonts w:ascii="Arial" w:hAnsi="Arial" w:cs="Arial"/>
                <w:color w:val="auto"/>
                <w:sz w:val="22"/>
                <w:szCs w:val="22"/>
              </w:rPr>
              <w:t>orientation</w:t>
            </w:r>
            <w:proofErr w:type="gramEnd"/>
            <w:r w:rsidRPr="007116BC">
              <w:rPr>
                <w:rFonts w:ascii="Arial" w:hAnsi="Arial" w:cs="Arial"/>
                <w:color w:val="auto"/>
                <w:sz w:val="22"/>
                <w:szCs w:val="22"/>
              </w:rPr>
              <w:t xml:space="preserve"> or marital status. </w:t>
            </w:r>
          </w:p>
          <w:p w14:paraId="4E94555F" w14:textId="77777777" w:rsidR="008F1DF6" w:rsidRPr="007116BC" w:rsidRDefault="008F1DF6" w:rsidP="008F1DF6">
            <w:pPr>
              <w:pStyle w:val="Default"/>
              <w:jc w:val="both"/>
              <w:rPr>
                <w:rFonts w:ascii="Arial" w:hAnsi="Arial" w:cs="Arial"/>
                <w:color w:val="auto"/>
                <w:sz w:val="22"/>
                <w:szCs w:val="22"/>
              </w:rPr>
            </w:pPr>
          </w:p>
          <w:p w14:paraId="2B9C0510" w14:textId="77777777" w:rsidR="008F1DF6" w:rsidRPr="007116BC" w:rsidRDefault="008F1DF6" w:rsidP="008F1DF6">
            <w:pPr>
              <w:pStyle w:val="Default"/>
              <w:numPr>
                <w:ilvl w:val="0"/>
                <w:numId w:val="6"/>
              </w:numPr>
              <w:ind w:left="360"/>
              <w:jc w:val="both"/>
              <w:rPr>
                <w:rFonts w:ascii="Arial" w:hAnsi="Arial" w:cs="Arial"/>
                <w:color w:val="auto"/>
                <w:sz w:val="22"/>
                <w:szCs w:val="22"/>
              </w:rPr>
            </w:pPr>
            <w:r w:rsidRPr="007116BC">
              <w:rPr>
                <w:rFonts w:ascii="Arial" w:hAnsi="Arial" w:cs="Arial"/>
                <w:color w:val="auto"/>
                <w:sz w:val="22"/>
                <w:szCs w:val="22"/>
              </w:rPr>
              <w:t xml:space="preserve">We believe that it is in the company's best interests and of all those who work in it to attract, </w:t>
            </w:r>
            <w:proofErr w:type="gramStart"/>
            <w:r w:rsidRPr="007116BC">
              <w:rPr>
                <w:rFonts w:ascii="Arial" w:hAnsi="Arial" w:cs="Arial"/>
                <w:color w:val="auto"/>
                <w:sz w:val="22"/>
                <w:szCs w:val="22"/>
              </w:rPr>
              <w:t>retain</w:t>
            </w:r>
            <w:proofErr w:type="gramEnd"/>
            <w:r w:rsidRPr="007116BC">
              <w:rPr>
                <w:rFonts w:ascii="Arial" w:hAnsi="Arial" w:cs="Arial"/>
                <w:color w:val="auto"/>
                <w:sz w:val="22"/>
                <w:szCs w:val="22"/>
              </w:rPr>
              <w:t xml:space="preserve"> and develop a diverse pool of talent. We therefore seek to ensure that the human resources, </w:t>
            </w:r>
            <w:proofErr w:type="gramStart"/>
            <w:r w:rsidRPr="007116BC">
              <w:rPr>
                <w:rFonts w:ascii="Arial" w:hAnsi="Arial" w:cs="Arial"/>
                <w:color w:val="auto"/>
                <w:sz w:val="22"/>
                <w:szCs w:val="22"/>
              </w:rPr>
              <w:t>talents</w:t>
            </w:r>
            <w:proofErr w:type="gramEnd"/>
            <w:r w:rsidRPr="007116BC">
              <w:rPr>
                <w:rFonts w:ascii="Arial" w:hAnsi="Arial" w:cs="Arial"/>
                <w:color w:val="auto"/>
                <w:sz w:val="22"/>
                <w:szCs w:val="22"/>
              </w:rPr>
              <w:t xml:space="preserve"> and skills available throughout the community are considered when employment opportunities arise. We believe it is essential to the company's success to enable employees of all backgrounds to reach their full potential by encouraging a working environment that is inclusive to all. </w:t>
            </w:r>
          </w:p>
          <w:p w14:paraId="1B7B11B4" w14:textId="77777777" w:rsidR="008F1DF6" w:rsidRPr="007116BC" w:rsidRDefault="008F1DF6" w:rsidP="008F1DF6">
            <w:pPr>
              <w:pStyle w:val="Default"/>
              <w:jc w:val="both"/>
              <w:rPr>
                <w:rFonts w:ascii="Arial" w:hAnsi="Arial" w:cs="Arial"/>
                <w:color w:val="auto"/>
                <w:sz w:val="22"/>
                <w:szCs w:val="22"/>
              </w:rPr>
            </w:pPr>
          </w:p>
          <w:p w14:paraId="5B62E687" w14:textId="77777777" w:rsidR="008F1DF6" w:rsidRPr="007116BC" w:rsidRDefault="008F1DF6" w:rsidP="008F1DF6">
            <w:pPr>
              <w:pStyle w:val="Default"/>
              <w:numPr>
                <w:ilvl w:val="0"/>
                <w:numId w:val="6"/>
              </w:numPr>
              <w:ind w:left="360"/>
              <w:jc w:val="both"/>
              <w:rPr>
                <w:rFonts w:ascii="Arial" w:hAnsi="Arial" w:cs="Arial"/>
                <w:color w:val="auto"/>
                <w:sz w:val="22"/>
                <w:szCs w:val="22"/>
              </w:rPr>
            </w:pPr>
            <w:r w:rsidRPr="007116BC">
              <w:rPr>
                <w:rFonts w:ascii="Arial" w:hAnsi="Arial" w:cs="Arial"/>
                <w:color w:val="auto"/>
                <w:sz w:val="22"/>
                <w:szCs w:val="22"/>
              </w:rPr>
              <w:t xml:space="preserve">To this end and within the framework of the law we are committed, wherever practicable, to achieving and maintaining a workforce which broadly reflects the local community in which we operate. </w:t>
            </w:r>
          </w:p>
          <w:p w14:paraId="7C32B576" w14:textId="77777777" w:rsidR="008F1DF6" w:rsidRPr="007116BC" w:rsidRDefault="008F1DF6" w:rsidP="008F1DF6">
            <w:pPr>
              <w:pStyle w:val="Default"/>
              <w:jc w:val="both"/>
              <w:rPr>
                <w:rFonts w:ascii="Arial" w:hAnsi="Arial" w:cs="Arial"/>
                <w:color w:val="auto"/>
                <w:sz w:val="22"/>
                <w:szCs w:val="22"/>
              </w:rPr>
            </w:pPr>
          </w:p>
          <w:p w14:paraId="406869B3" w14:textId="77777777" w:rsidR="008F1DF6" w:rsidRPr="007116BC" w:rsidRDefault="008F1DF6" w:rsidP="008F1DF6">
            <w:pPr>
              <w:pStyle w:val="Default"/>
              <w:numPr>
                <w:ilvl w:val="0"/>
                <w:numId w:val="6"/>
              </w:numPr>
              <w:ind w:left="360"/>
              <w:jc w:val="both"/>
              <w:rPr>
                <w:rFonts w:ascii="Arial" w:hAnsi="Arial" w:cs="Arial"/>
                <w:color w:val="auto"/>
                <w:sz w:val="22"/>
                <w:szCs w:val="22"/>
              </w:rPr>
            </w:pPr>
            <w:r w:rsidRPr="007116BC">
              <w:rPr>
                <w:rFonts w:ascii="Arial" w:hAnsi="Arial" w:cs="Arial"/>
                <w:color w:val="auto"/>
                <w:sz w:val="22"/>
                <w:szCs w:val="22"/>
              </w:rPr>
              <w:t>This is a remote working opportunity until a date is agreed for the West Midlands Growth Company workforce to return to the usual place of work at Baskerville House, Birmingham.</w:t>
            </w:r>
          </w:p>
          <w:p w14:paraId="00ABDF5C" w14:textId="77777777" w:rsidR="008F1DF6" w:rsidRPr="007116BC" w:rsidRDefault="008F1DF6" w:rsidP="008F1DF6">
            <w:pPr>
              <w:pStyle w:val="Default"/>
              <w:jc w:val="both"/>
              <w:rPr>
                <w:rFonts w:ascii="Arial" w:hAnsi="Arial" w:cs="Arial"/>
                <w:color w:val="auto"/>
                <w:sz w:val="22"/>
                <w:szCs w:val="22"/>
              </w:rPr>
            </w:pPr>
          </w:p>
          <w:p w14:paraId="5CA46C0A" w14:textId="77777777" w:rsidR="008F1DF6" w:rsidRPr="007116BC" w:rsidRDefault="008F1DF6" w:rsidP="008F1DF6">
            <w:pPr>
              <w:pStyle w:val="Default"/>
              <w:numPr>
                <w:ilvl w:val="0"/>
                <w:numId w:val="6"/>
              </w:numPr>
              <w:ind w:left="360"/>
              <w:jc w:val="both"/>
              <w:rPr>
                <w:rFonts w:ascii="Arial" w:hAnsi="Arial" w:cs="Arial"/>
                <w:color w:val="auto"/>
                <w:sz w:val="22"/>
                <w:szCs w:val="22"/>
              </w:rPr>
            </w:pPr>
            <w:r w:rsidRPr="007116BC">
              <w:rPr>
                <w:rFonts w:ascii="Arial" w:hAnsi="Arial" w:cs="Arial"/>
                <w:color w:val="auto"/>
                <w:sz w:val="22"/>
                <w:szCs w:val="22"/>
              </w:rPr>
              <w:t>Our priority is to keep all our employees safe and well during this time. We will be working remotely for the foreseeable future, and we are doing everything we can to ensure all our employees can enjoy a comfortable remote working space.</w:t>
            </w:r>
          </w:p>
          <w:p w14:paraId="6C9B3086" w14:textId="77777777" w:rsidR="005D0720" w:rsidRDefault="005D0720" w:rsidP="00E51865">
            <w:pPr>
              <w:rPr>
                <w:rFonts w:ascii="Arial" w:hAnsi="Arial" w:cs="Arial"/>
                <w:b/>
              </w:rPr>
            </w:pPr>
          </w:p>
        </w:tc>
      </w:tr>
      <w:tr w:rsidR="006D62E4" w:rsidRPr="00635B65" w14:paraId="798497D6" w14:textId="77777777" w:rsidTr="006D62E4">
        <w:tc>
          <w:tcPr>
            <w:tcW w:w="9067" w:type="dxa"/>
            <w:gridSpan w:val="3"/>
            <w:shd w:val="clear" w:color="auto" w:fill="D9D9D9" w:themeFill="background1" w:themeFillShade="D9"/>
          </w:tcPr>
          <w:p w14:paraId="39D3482C" w14:textId="780FFD70" w:rsidR="006D62E4" w:rsidRPr="006D62E4" w:rsidRDefault="006D62E4" w:rsidP="00E51865">
            <w:pPr>
              <w:rPr>
                <w:rFonts w:ascii="Arial" w:hAnsi="Arial" w:cs="Arial"/>
                <w:color w:val="808080" w:themeColor="background1" w:themeShade="80"/>
              </w:rPr>
            </w:pPr>
            <w:r>
              <w:rPr>
                <w:rFonts w:ascii="Arial" w:hAnsi="Arial" w:cs="Arial"/>
                <w:b/>
              </w:rPr>
              <w:lastRenderedPageBreak/>
              <w:t>Main responsibilities and k</w:t>
            </w:r>
            <w:r w:rsidRPr="00635B65">
              <w:rPr>
                <w:rFonts w:ascii="Arial" w:hAnsi="Arial" w:cs="Arial"/>
                <w:b/>
              </w:rPr>
              <w:t xml:space="preserve">ey activities: </w:t>
            </w:r>
          </w:p>
        </w:tc>
      </w:tr>
      <w:tr w:rsidR="00A077B6" w:rsidRPr="00635B65" w14:paraId="464B283D" w14:textId="77777777" w:rsidTr="007675CA">
        <w:tc>
          <w:tcPr>
            <w:tcW w:w="9067" w:type="dxa"/>
            <w:gridSpan w:val="3"/>
          </w:tcPr>
          <w:p w14:paraId="4F004DB2" w14:textId="700596A2" w:rsidR="00A077B6" w:rsidRDefault="00A077B6" w:rsidP="00411D00">
            <w:pPr>
              <w:widowControl w:val="0"/>
              <w:tabs>
                <w:tab w:val="left" w:pos="821"/>
              </w:tabs>
              <w:spacing w:line="272" w:lineRule="exact"/>
              <w:rPr>
                <w:rFonts w:ascii="Arial"/>
              </w:rPr>
            </w:pPr>
            <w:r w:rsidRPr="763F296B">
              <w:rPr>
                <w:rFonts w:ascii="Arial"/>
              </w:rPr>
              <w:t>The jobholder is responsible for</w:t>
            </w:r>
            <w:r w:rsidR="002D74B3">
              <w:rPr>
                <w:rFonts w:ascii="Arial"/>
              </w:rPr>
              <w:t xml:space="preserve"> the following</w:t>
            </w:r>
            <w:r>
              <w:rPr>
                <w:rFonts w:ascii="Arial"/>
              </w:rPr>
              <w:t>:</w:t>
            </w:r>
          </w:p>
          <w:p w14:paraId="6BDF4750" w14:textId="77777777" w:rsidR="002D74B3" w:rsidRPr="002D74B3" w:rsidRDefault="002D74B3" w:rsidP="002D74B3">
            <w:pPr>
              <w:pStyle w:val="ListParagraph"/>
              <w:numPr>
                <w:ilvl w:val="0"/>
                <w:numId w:val="3"/>
              </w:numPr>
              <w:rPr>
                <w:rFonts w:ascii="Arial" w:hAnsi="Arial" w:cs="Arial"/>
              </w:rPr>
            </w:pPr>
            <w:r w:rsidRPr="002D74B3">
              <w:rPr>
                <w:rFonts w:ascii="Arial" w:hAnsi="Arial" w:cs="Arial"/>
              </w:rPr>
              <w:t>Create and manage the low carbon comms &amp; marketing campaign.</w:t>
            </w:r>
          </w:p>
          <w:p w14:paraId="6FBFA7F8" w14:textId="77777777" w:rsidR="002D74B3" w:rsidRPr="002D74B3" w:rsidRDefault="002D74B3" w:rsidP="002D74B3">
            <w:pPr>
              <w:pStyle w:val="ListParagraph"/>
              <w:numPr>
                <w:ilvl w:val="0"/>
                <w:numId w:val="3"/>
              </w:numPr>
              <w:rPr>
                <w:rFonts w:ascii="Arial" w:hAnsi="Arial" w:cs="Arial"/>
              </w:rPr>
            </w:pPr>
            <w:r w:rsidRPr="002D74B3">
              <w:rPr>
                <w:rFonts w:ascii="Arial" w:hAnsi="Arial" w:cs="Arial"/>
              </w:rPr>
              <w:t xml:space="preserve">Convey key differentiators of the WM low carbon proposition and Net Zero Business Pledge to national and international audiences. </w:t>
            </w:r>
          </w:p>
          <w:p w14:paraId="269BC21E" w14:textId="4D60E481" w:rsidR="002D74B3" w:rsidRPr="002D74B3" w:rsidRDefault="002D74B3" w:rsidP="002D74B3">
            <w:pPr>
              <w:pStyle w:val="ListParagraph"/>
              <w:numPr>
                <w:ilvl w:val="0"/>
                <w:numId w:val="3"/>
              </w:numPr>
              <w:rPr>
                <w:rFonts w:ascii="Arial" w:hAnsi="Arial" w:cs="Arial"/>
              </w:rPr>
            </w:pPr>
            <w:r w:rsidRPr="002D74B3">
              <w:rPr>
                <w:rFonts w:ascii="Arial" w:hAnsi="Arial" w:cs="Arial"/>
              </w:rPr>
              <w:t xml:space="preserve">Curate content across thought leadership, </w:t>
            </w:r>
            <w:proofErr w:type="gramStart"/>
            <w:r w:rsidRPr="002D74B3">
              <w:rPr>
                <w:rFonts w:ascii="Arial" w:hAnsi="Arial" w:cs="Arial"/>
              </w:rPr>
              <w:t>web</w:t>
            </w:r>
            <w:proofErr w:type="gramEnd"/>
            <w:r w:rsidRPr="002D74B3">
              <w:rPr>
                <w:rFonts w:ascii="Arial" w:hAnsi="Arial" w:cs="Arial"/>
              </w:rPr>
              <w:t xml:space="preserve"> and social channel</w:t>
            </w:r>
            <w:r w:rsidR="00BE023F">
              <w:rPr>
                <w:rFonts w:ascii="Arial" w:hAnsi="Arial" w:cs="Arial"/>
              </w:rPr>
              <w:t>s</w:t>
            </w:r>
            <w:r w:rsidRPr="002D74B3">
              <w:rPr>
                <w:rFonts w:ascii="Arial" w:hAnsi="Arial" w:cs="Arial"/>
              </w:rPr>
              <w:t>.</w:t>
            </w:r>
          </w:p>
          <w:p w14:paraId="4072B777" w14:textId="77777777" w:rsidR="002D74B3" w:rsidRPr="002D74B3" w:rsidRDefault="002D74B3" w:rsidP="002D74B3">
            <w:pPr>
              <w:pStyle w:val="ListParagraph"/>
              <w:numPr>
                <w:ilvl w:val="0"/>
                <w:numId w:val="3"/>
              </w:numPr>
              <w:rPr>
                <w:rFonts w:ascii="Arial" w:hAnsi="Arial" w:cs="Arial"/>
              </w:rPr>
            </w:pPr>
            <w:r w:rsidRPr="002D74B3">
              <w:rPr>
                <w:rFonts w:ascii="Arial" w:hAnsi="Arial" w:cs="Arial"/>
              </w:rPr>
              <w:t xml:space="preserve">Develop a coordinated programme of webinars and events across the region to support the region’s proposition; this will include being formative in the region’s presence at COP26 </w:t>
            </w:r>
          </w:p>
          <w:p w14:paraId="0BF51D69" w14:textId="77777777" w:rsidR="002D74B3" w:rsidRPr="002D74B3" w:rsidRDefault="002D74B3" w:rsidP="002D74B3">
            <w:pPr>
              <w:pStyle w:val="ListParagraph"/>
              <w:numPr>
                <w:ilvl w:val="0"/>
                <w:numId w:val="3"/>
              </w:numPr>
              <w:rPr>
                <w:rFonts w:ascii="Arial" w:hAnsi="Arial" w:cs="Arial"/>
              </w:rPr>
            </w:pPr>
            <w:r w:rsidRPr="002D74B3">
              <w:rPr>
                <w:rFonts w:ascii="Arial" w:hAnsi="Arial" w:cs="Arial"/>
              </w:rPr>
              <w:t>Identify opportunities for the celebration of the region, its businesses and low carbon economy credentials and inform the development of the region’s emerging low carbon narrative.</w:t>
            </w:r>
          </w:p>
          <w:p w14:paraId="5575FC11" w14:textId="77777777" w:rsidR="002D74B3" w:rsidRPr="002D74B3" w:rsidRDefault="002D74B3" w:rsidP="002D74B3">
            <w:pPr>
              <w:pStyle w:val="ListParagraph"/>
              <w:numPr>
                <w:ilvl w:val="0"/>
                <w:numId w:val="3"/>
              </w:numPr>
              <w:rPr>
                <w:rFonts w:ascii="Arial" w:hAnsi="Arial" w:cs="Arial"/>
              </w:rPr>
            </w:pPr>
            <w:r w:rsidRPr="002D74B3">
              <w:rPr>
                <w:rFonts w:ascii="Arial" w:hAnsi="Arial" w:cs="Arial"/>
              </w:rPr>
              <w:t>Working with marketing and communications colleagues on programme activities and supporting the development of case studies, media comments and briefings.</w:t>
            </w:r>
          </w:p>
          <w:p w14:paraId="29F90EED" w14:textId="77777777" w:rsidR="00A077B6" w:rsidRDefault="002D74B3" w:rsidP="00E51865">
            <w:pPr>
              <w:pStyle w:val="ListParagraph"/>
              <w:numPr>
                <w:ilvl w:val="0"/>
                <w:numId w:val="3"/>
              </w:numPr>
              <w:rPr>
                <w:rFonts w:ascii="Arial" w:hAnsi="Arial" w:cs="Arial"/>
              </w:rPr>
            </w:pPr>
            <w:r w:rsidRPr="002D74B3">
              <w:rPr>
                <w:rFonts w:ascii="Arial" w:hAnsi="Arial" w:cs="Arial"/>
              </w:rPr>
              <w:t>Support BD colleagues on the engagement of key firms and on inward investment lead generation.</w:t>
            </w:r>
          </w:p>
          <w:p w14:paraId="63C98DA0" w14:textId="52BE6F71" w:rsidR="00E51865" w:rsidRPr="00E51865" w:rsidRDefault="00E51865" w:rsidP="00E51865">
            <w:pPr>
              <w:pStyle w:val="ListParagraph"/>
              <w:rPr>
                <w:rFonts w:ascii="Arial" w:hAnsi="Arial" w:cs="Arial"/>
              </w:rPr>
            </w:pPr>
            <w:r>
              <w:rPr>
                <w:rFonts w:ascii="Arial" w:hAnsi="Arial" w:cs="Arial"/>
              </w:rPr>
              <w:t xml:space="preserve"> </w:t>
            </w:r>
          </w:p>
        </w:tc>
      </w:tr>
      <w:tr w:rsidR="006D62E4" w:rsidRPr="00635B65" w14:paraId="7393CDEF" w14:textId="77777777" w:rsidTr="006D62E4">
        <w:tc>
          <w:tcPr>
            <w:tcW w:w="9067" w:type="dxa"/>
            <w:gridSpan w:val="3"/>
            <w:shd w:val="clear" w:color="auto" w:fill="D9D9D9" w:themeFill="background1" w:themeFillShade="D9"/>
          </w:tcPr>
          <w:p w14:paraId="18B5052A" w14:textId="51FF4657" w:rsidR="006D62E4" w:rsidRDefault="006D62E4" w:rsidP="00411D00">
            <w:pPr>
              <w:rPr>
                <w:rFonts w:ascii="Arial" w:hAnsi="Arial" w:cs="Arial"/>
                <w:b/>
              </w:rPr>
            </w:pPr>
            <w:r>
              <w:rPr>
                <w:rFonts w:ascii="Arial" w:hAnsi="Arial" w:cs="Arial"/>
                <w:b/>
              </w:rPr>
              <w:t>Dimensions</w:t>
            </w:r>
          </w:p>
        </w:tc>
      </w:tr>
      <w:tr w:rsidR="00B91620" w:rsidRPr="00635B65" w14:paraId="2A2C24B4" w14:textId="77777777" w:rsidTr="007675CA">
        <w:tc>
          <w:tcPr>
            <w:tcW w:w="9067" w:type="dxa"/>
            <w:gridSpan w:val="3"/>
          </w:tcPr>
          <w:p w14:paraId="28A07099" w14:textId="77777777" w:rsidR="006D62E4" w:rsidRDefault="006D62E4" w:rsidP="006D62E4">
            <w:pPr>
              <w:pStyle w:val="ListParagraph"/>
              <w:rPr>
                <w:rFonts w:ascii="Arial" w:hAnsi="Arial" w:cs="Arial"/>
                <w:bCs/>
              </w:rPr>
            </w:pPr>
          </w:p>
          <w:p w14:paraId="14AC5AC1" w14:textId="23C71C96" w:rsidR="00B91620" w:rsidRPr="00BE28D6" w:rsidRDefault="000A0BD9" w:rsidP="00BE28D6">
            <w:pPr>
              <w:pStyle w:val="ListParagraph"/>
              <w:numPr>
                <w:ilvl w:val="0"/>
                <w:numId w:val="7"/>
              </w:numPr>
              <w:rPr>
                <w:rFonts w:ascii="Arial" w:hAnsi="Arial" w:cs="Arial"/>
                <w:bCs/>
              </w:rPr>
            </w:pPr>
            <w:r w:rsidRPr="00BE28D6">
              <w:rPr>
                <w:rFonts w:ascii="Arial" w:hAnsi="Arial" w:cs="Arial"/>
                <w:bCs/>
              </w:rPr>
              <w:t>Work across the West Midlands region</w:t>
            </w:r>
            <w:r w:rsidR="00E14781" w:rsidRPr="00BE28D6">
              <w:rPr>
                <w:rFonts w:ascii="Arial" w:hAnsi="Arial" w:cs="Arial"/>
                <w:bCs/>
              </w:rPr>
              <w:t xml:space="preserve"> and nationally</w:t>
            </w:r>
            <w:r w:rsidR="004F7212" w:rsidRPr="00BE28D6">
              <w:rPr>
                <w:rFonts w:ascii="Arial" w:hAnsi="Arial" w:cs="Arial"/>
                <w:bCs/>
              </w:rPr>
              <w:t xml:space="preserve"> with possible international travel</w:t>
            </w:r>
          </w:p>
          <w:p w14:paraId="3A01EE34" w14:textId="5259CE49" w:rsidR="0038303C" w:rsidRPr="00BE28D6" w:rsidRDefault="0038303C" w:rsidP="00BE28D6">
            <w:pPr>
              <w:pStyle w:val="ListParagraph"/>
              <w:numPr>
                <w:ilvl w:val="0"/>
                <w:numId w:val="7"/>
              </w:numPr>
              <w:rPr>
                <w:rFonts w:ascii="Arial" w:hAnsi="Arial" w:cs="Arial"/>
                <w:bCs/>
              </w:rPr>
            </w:pPr>
            <w:r w:rsidRPr="00BE28D6">
              <w:rPr>
                <w:rFonts w:ascii="Arial" w:hAnsi="Arial" w:cs="Arial"/>
                <w:bCs/>
              </w:rPr>
              <w:t xml:space="preserve">Work </w:t>
            </w:r>
            <w:r w:rsidR="00EC573B" w:rsidRPr="00BE28D6">
              <w:rPr>
                <w:rFonts w:ascii="Arial" w:hAnsi="Arial" w:cs="Arial"/>
                <w:bCs/>
              </w:rPr>
              <w:t>with the</w:t>
            </w:r>
            <w:r w:rsidR="00611C4D" w:rsidRPr="00BE28D6">
              <w:rPr>
                <w:rFonts w:ascii="Arial" w:hAnsi="Arial" w:cs="Arial"/>
                <w:bCs/>
              </w:rPr>
              <w:t xml:space="preserve"> Head of Marketing &amp; Comms (WMGC)</w:t>
            </w:r>
            <w:r w:rsidR="00462C21" w:rsidRPr="00BE28D6">
              <w:rPr>
                <w:rFonts w:ascii="Arial" w:hAnsi="Arial" w:cs="Arial"/>
                <w:bCs/>
              </w:rPr>
              <w:t>, marketing colleagues and B</w:t>
            </w:r>
            <w:r w:rsidR="00B1006B" w:rsidRPr="00BE28D6">
              <w:rPr>
                <w:rFonts w:ascii="Arial" w:hAnsi="Arial" w:cs="Arial"/>
                <w:bCs/>
              </w:rPr>
              <w:t>usiness Attraction team</w:t>
            </w:r>
          </w:p>
          <w:p w14:paraId="29314E53" w14:textId="77777777" w:rsidR="00B1006B" w:rsidRPr="00BE28D6" w:rsidRDefault="00581C59" w:rsidP="00BE28D6">
            <w:pPr>
              <w:pStyle w:val="ListParagraph"/>
              <w:numPr>
                <w:ilvl w:val="0"/>
                <w:numId w:val="7"/>
              </w:numPr>
              <w:rPr>
                <w:rFonts w:ascii="Arial" w:hAnsi="Arial" w:cs="Arial"/>
                <w:bCs/>
              </w:rPr>
            </w:pPr>
            <w:r w:rsidRPr="00BE28D6">
              <w:rPr>
                <w:rFonts w:ascii="Arial" w:hAnsi="Arial" w:cs="Arial"/>
                <w:bCs/>
              </w:rPr>
              <w:t>Work with the Partnerships &amp; Engagements Strategic Lead (WMCA)</w:t>
            </w:r>
          </w:p>
          <w:p w14:paraId="2E0252B8" w14:textId="62CD1294" w:rsidR="00787531" w:rsidRPr="00BE28D6" w:rsidRDefault="00787531" w:rsidP="00BE28D6">
            <w:pPr>
              <w:pStyle w:val="ListParagraph"/>
              <w:numPr>
                <w:ilvl w:val="0"/>
                <w:numId w:val="7"/>
              </w:numPr>
              <w:rPr>
                <w:rFonts w:ascii="Arial" w:hAnsi="Arial" w:cs="Arial"/>
                <w:bCs/>
              </w:rPr>
            </w:pPr>
            <w:r w:rsidRPr="00BE28D6">
              <w:rPr>
                <w:rFonts w:ascii="Arial" w:hAnsi="Arial" w:cs="Arial"/>
                <w:bCs/>
              </w:rPr>
              <w:t xml:space="preserve">Key relationships to be </w:t>
            </w:r>
            <w:r w:rsidR="00826948" w:rsidRPr="00BE28D6">
              <w:rPr>
                <w:rFonts w:ascii="Arial" w:hAnsi="Arial" w:cs="Arial"/>
                <w:bCs/>
              </w:rPr>
              <w:t xml:space="preserve">business intermediaries; </w:t>
            </w:r>
            <w:r w:rsidR="00D0637F" w:rsidRPr="00BE28D6">
              <w:rPr>
                <w:rFonts w:ascii="Arial" w:hAnsi="Arial" w:cs="Arial"/>
              </w:rPr>
              <w:t xml:space="preserve">local, </w:t>
            </w:r>
            <w:proofErr w:type="gramStart"/>
            <w:r w:rsidR="00D0637F" w:rsidRPr="00BE28D6">
              <w:rPr>
                <w:rFonts w:ascii="Arial" w:hAnsi="Arial" w:cs="Arial"/>
              </w:rPr>
              <w:t>national</w:t>
            </w:r>
            <w:proofErr w:type="gramEnd"/>
            <w:r w:rsidR="00D0637F" w:rsidRPr="00BE28D6">
              <w:rPr>
                <w:rFonts w:ascii="Arial" w:hAnsi="Arial" w:cs="Arial"/>
              </w:rPr>
              <w:t xml:space="preserve"> and international industry sector and government bodies</w:t>
            </w:r>
            <w:r w:rsidR="00826948" w:rsidRPr="00BE28D6">
              <w:rPr>
                <w:rFonts w:ascii="Arial" w:hAnsi="Arial" w:cs="Arial"/>
              </w:rPr>
              <w:t>;</w:t>
            </w:r>
            <w:r w:rsidR="00D0637F" w:rsidRPr="00BE28D6">
              <w:rPr>
                <w:rFonts w:ascii="Arial" w:hAnsi="Arial" w:cs="Arial"/>
              </w:rPr>
              <w:t xml:space="preserve"> public and private sector partners across the West Midlands</w:t>
            </w:r>
          </w:p>
        </w:tc>
      </w:tr>
      <w:tr w:rsidR="00A35035" w:rsidRPr="00635B65" w14:paraId="099E2F11" w14:textId="77777777" w:rsidTr="006D62E4">
        <w:tc>
          <w:tcPr>
            <w:tcW w:w="9067" w:type="dxa"/>
            <w:gridSpan w:val="3"/>
            <w:shd w:val="clear" w:color="auto" w:fill="D9D9D9" w:themeFill="background1" w:themeFillShade="D9"/>
          </w:tcPr>
          <w:p w14:paraId="253BFE79" w14:textId="1C1A6962" w:rsidR="00A35035" w:rsidRDefault="00A35035" w:rsidP="00411D00">
            <w:pPr>
              <w:rPr>
                <w:rFonts w:ascii="Arial" w:hAnsi="Arial" w:cs="Arial"/>
                <w:b/>
              </w:rPr>
            </w:pPr>
            <w:r w:rsidRPr="00635B65">
              <w:rPr>
                <w:rFonts w:ascii="Arial" w:hAnsi="Arial" w:cs="Arial"/>
                <w:b/>
              </w:rPr>
              <w:t>Key Skill</w:t>
            </w:r>
            <w:r>
              <w:rPr>
                <w:rFonts w:ascii="Arial" w:hAnsi="Arial" w:cs="Arial"/>
                <w:b/>
              </w:rPr>
              <w:t xml:space="preserve">s and Competency </w:t>
            </w:r>
            <w:r w:rsidRPr="00635B65">
              <w:rPr>
                <w:rFonts w:ascii="Arial" w:hAnsi="Arial" w:cs="Arial"/>
                <w:b/>
              </w:rPr>
              <w:t>Requirements</w:t>
            </w:r>
          </w:p>
        </w:tc>
      </w:tr>
      <w:tr w:rsidR="009231DA" w:rsidRPr="00635B65" w14:paraId="373BB9D8" w14:textId="77777777" w:rsidTr="006D62E4">
        <w:trPr>
          <w:trHeight w:val="381"/>
        </w:trPr>
        <w:tc>
          <w:tcPr>
            <w:tcW w:w="3156" w:type="dxa"/>
            <w:shd w:val="clear" w:color="auto" w:fill="ED7D31" w:themeFill="accent2"/>
          </w:tcPr>
          <w:p w14:paraId="4C52BEB3" w14:textId="7D3BAA8F" w:rsidR="009231DA" w:rsidRPr="00635B65" w:rsidRDefault="00D604C7" w:rsidP="00411D00">
            <w:pPr>
              <w:rPr>
                <w:rFonts w:ascii="Arial" w:hAnsi="Arial" w:cs="Arial"/>
                <w:b/>
              </w:rPr>
            </w:pPr>
            <w:r>
              <w:rPr>
                <w:rFonts w:ascii="Arial" w:hAnsi="Arial" w:cs="Arial"/>
                <w:b/>
              </w:rPr>
              <w:t>Area</w:t>
            </w:r>
          </w:p>
        </w:tc>
        <w:tc>
          <w:tcPr>
            <w:tcW w:w="3156" w:type="dxa"/>
            <w:shd w:val="clear" w:color="auto" w:fill="ED7D31" w:themeFill="accent2"/>
          </w:tcPr>
          <w:p w14:paraId="1D6AACF3" w14:textId="4A4E2EAD" w:rsidR="009231DA" w:rsidRPr="00635B65" w:rsidRDefault="00D604C7" w:rsidP="00411D00">
            <w:pPr>
              <w:rPr>
                <w:rFonts w:ascii="Arial" w:hAnsi="Arial" w:cs="Arial"/>
                <w:b/>
              </w:rPr>
            </w:pPr>
            <w:r>
              <w:rPr>
                <w:rFonts w:ascii="Arial" w:hAnsi="Arial" w:cs="Arial"/>
                <w:b/>
              </w:rPr>
              <w:t>Essential</w:t>
            </w:r>
          </w:p>
        </w:tc>
        <w:tc>
          <w:tcPr>
            <w:tcW w:w="2755" w:type="dxa"/>
            <w:shd w:val="clear" w:color="auto" w:fill="ED7D31" w:themeFill="accent2"/>
          </w:tcPr>
          <w:p w14:paraId="6852455C" w14:textId="0A3FB526" w:rsidR="009231DA" w:rsidRPr="00635B65" w:rsidRDefault="00D604C7" w:rsidP="00411D00">
            <w:pPr>
              <w:rPr>
                <w:rFonts w:ascii="Arial" w:hAnsi="Arial" w:cs="Arial"/>
                <w:b/>
              </w:rPr>
            </w:pPr>
            <w:r>
              <w:rPr>
                <w:rFonts w:ascii="Arial" w:hAnsi="Arial" w:cs="Arial"/>
                <w:b/>
              </w:rPr>
              <w:t>Desirable</w:t>
            </w:r>
          </w:p>
        </w:tc>
      </w:tr>
      <w:tr w:rsidR="009231DA" w:rsidRPr="00635B65" w14:paraId="2F84D86B" w14:textId="77777777" w:rsidTr="007675CA">
        <w:trPr>
          <w:trHeight w:val="379"/>
        </w:trPr>
        <w:tc>
          <w:tcPr>
            <w:tcW w:w="3156" w:type="dxa"/>
          </w:tcPr>
          <w:p w14:paraId="0D7DB36D" w14:textId="27C7A4D6" w:rsidR="009231DA" w:rsidRPr="00635B65" w:rsidRDefault="001C0B56" w:rsidP="00411D00">
            <w:pPr>
              <w:rPr>
                <w:rFonts w:ascii="Arial" w:hAnsi="Arial" w:cs="Arial"/>
                <w:b/>
              </w:rPr>
            </w:pPr>
            <w:r>
              <w:rPr>
                <w:rFonts w:ascii="Arial" w:hAnsi="Arial" w:cs="Arial"/>
                <w:b/>
              </w:rPr>
              <w:t>Qualifications</w:t>
            </w:r>
          </w:p>
        </w:tc>
        <w:tc>
          <w:tcPr>
            <w:tcW w:w="3156" w:type="dxa"/>
          </w:tcPr>
          <w:p w14:paraId="2C093504" w14:textId="77777777" w:rsidR="00D133B7" w:rsidRDefault="00D133B7" w:rsidP="00D133B7">
            <w:pPr>
              <w:pStyle w:val="ListParagraph"/>
              <w:numPr>
                <w:ilvl w:val="0"/>
                <w:numId w:val="8"/>
              </w:numPr>
              <w:spacing w:after="0" w:line="240" w:lineRule="auto"/>
              <w:contextualSpacing w:val="0"/>
              <w:rPr>
                <w:rFonts w:ascii="Arial" w:hAnsi="Arial" w:cs="Arial"/>
                <w:sz w:val="20"/>
                <w:szCs w:val="20"/>
              </w:rPr>
            </w:pPr>
            <w:r>
              <w:rPr>
                <w:rFonts w:ascii="Arial" w:hAnsi="Arial" w:cs="Arial"/>
                <w:sz w:val="20"/>
                <w:szCs w:val="20"/>
              </w:rPr>
              <w:t>Professional qualification, relevant degree, or equivalent experience</w:t>
            </w:r>
          </w:p>
          <w:p w14:paraId="2A591FCF" w14:textId="77777777" w:rsidR="009231DA" w:rsidRPr="00D133B7" w:rsidRDefault="009231DA" w:rsidP="00411D00">
            <w:pPr>
              <w:rPr>
                <w:rFonts w:ascii="Arial" w:hAnsi="Arial" w:cs="Arial"/>
                <w:sz w:val="20"/>
                <w:szCs w:val="20"/>
              </w:rPr>
            </w:pPr>
          </w:p>
        </w:tc>
        <w:tc>
          <w:tcPr>
            <w:tcW w:w="2755" w:type="dxa"/>
          </w:tcPr>
          <w:p w14:paraId="09F55E6C" w14:textId="77777777" w:rsidR="00F522A8" w:rsidRDefault="00D133B7" w:rsidP="00977C29">
            <w:pPr>
              <w:pStyle w:val="ListParagraph"/>
              <w:numPr>
                <w:ilvl w:val="0"/>
                <w:numId w:val="8"/>
              </w:numPr>
              <w:rPr>
                <w:rFonts w:ascii="Arial" w:hAnsi="Arial" w:cs="Arial"/>
                <w:sz w:val="20"/>
                <w:szCs w:val="20"/>
              </w:rPr>
            </w:pPr>
            <w:r w:rsidRPr="00977C29">
              <w:rPr>
                <w:rFonts w:ascii="Arial" w:hAnsi="Arial" w:cs="Arial"/>
                <w:sz w:val="20"/>
                <w:szCs w:val="20"/>
              </w:rPr>
              <w:t>CIM qualified</w:t>
            </w:r>
          </w:p>
          <w:p w14:paraId="0F9057CC" w14:textId="2534020B" w:rsidR="009231DA" w:rsidRPr="00977C29" w:rsidRDefault="00F522A8" w:rsidP="00977C29">
            <w:pPr>
              <w:pStyle w:val="ListParagraph"/>
              <w:numPr>
                <w:ilvl w:val="0"/>
                <w:numId w:val="8"/>
              </w:numPr>
              <w:rPr>
                <w:rFonts w:ascii="Arial" w:hAnsi="Arial" w:cs="Arial"/>
                <w:sz w:val="20"/>
                <w:szCs w:val="20"/>
              </w:rPr>
            </w:pPr>
            <w:r>
              <w:rPr>
                <w:rFonts w:ascii="Arial" w:hAnsi="Arial" w:cs="Arial"/>
                <w:sz w:val="20"/>
                <w:szCs w:val="20"/>
              </w:rPr>
              <w:t>E</w:t>
            </w:r>
            <w:r w:rsidR="00217179">
              <w:rPr>
                <w:rFonts w:ascii="Arial" w:hAnsi="Arial" w:cs="Arial"/>
                <w:sz w:val="20"/>
                <w:szCs w:val="20"/>
              </w:rPr>
              <w:t>vidence of continued professional development</w:t>
            </w:r>
          </w:p>
        </w:tc>
      </w:tr>
      <w:tr w:rsidR="009231DA" w:rsidRPr="00635B65" w14:paraId="48E68A91" w14:textId="77777777" w:rsidTr="007675CA">
        <w:trPr>
          <w:trHeight w:val="379"/>
        </w:trPr>
        <w:tc>
          <w:tcPr>
            <w:tcW w:w="3156" w:type="dxa"/>
          </w:tcPr>
          <w:p w14:paraId="54A09FE1" w14:textId="4208CFBD" w:rsidR="009231DA" w:rsidRPr="00635B65" w:rsidRDefault="00B52112" w:rsidP="00411D00">
            <w:pPr>
              <w:rPr>
                <w:rFonts w:ascii="Arial" w:hAnsi="Arial" w:cs="Arial"/>
                <w:b/>
              </w:rPr>
            </w:pPr>
            <w:r>
              <w:rPr>
                <w:rFonts w:ascii="Arial" w:hAnsi="Arial" w:cs="Arial"/>
                <w:b/>
              </w:rPr>
              <w:t>Skills and attributes</w:t>
            </w:r>
          </w:p>
        </w:tc>
        <w:tc>
          <w:tcPr>
            <w:tcW w:w="3156" w:type="dxa"/>
          </w:tcPr>
          <w:p w14:paraId="1B240169" w14:textId="2444C343" w:rsidR="00C17932" w:rsidRPr="00DD4C8E" w:rsidRDefault="00C17932" w:rsidP="00D83509">
            <w:pPr>
              <w:numPr>
                <w:ilvl w:val="0"/>
                <w:numId w:val="8"/>
              </w:numPr>
              <w:spacing w:after="0" w:line="240" w:lineRule="auto"/>
              <w:rPr>
                <w:rFonts w:ascii="Arial" w:hAnsi="Arial" w:cs="Arial"/>
                <w:sz w:val="20"/>
                <w:szCs w:val="20"/>
                <w:lang w:val="en-US"/>
              </w:rPr>
            </w:pPr>
            <w:r w:rsidRPr="00C17932">
              <w:rPr>
                <w:rFonts w:ascii="Arial" w:hAnsi="Arial" w:cs="Arial"/>
                <w:sz w:val="20"/>
                <w:szCs w:val="20"/>
              </w:rPr>
              <w:t>Strong writing skills</w:t>
            </w:r>
            <w:r w:rsidR="00DD4C8E">
              <w:rPr>
                <w:rFonts w:ascii="Arial" w:hAnsi="Arial" w:cs="Arial"/>
                <w:sz w:val="20"/>
                <w:szCs w:val="20"/>
              </w:rPr>
              <w:t xml:space="preserve">, </w:t>
            </w:r>
            <w:r w:rsidR="00DD4C8E" w:rsidRPr="001D3A81">
              <w:rPr>
                <w:rFonts w:ascii="Arial" w:hAnsi="Arial" w:cs="Arial"/>
                <w:sz w:val="20"/>
                <w:szCs w:val="20"/>
                <w:lang w:val="en-US"/>
              </w:rPr>
              <w:t xml:space="preserve">with the ability to communicate </w:t>
            </w:r>
            <w:r w:rsidR="00DD4C8E">
              <w:rPr>
                <w:rFonts w:ascii="Arial" w:hAnsi="Arial" w:cs="Arial"/>
                <w:sz w:val="20"/>
                <w:szCs w:val="20"/>
                <w:lang w:val="en-US"/>
              </w:rPr>
              <w:t xml:space="preserve">complex </w:t>
            </w:r>
            <w:r w:rsidR="00DD4C8E" w:rsidRPr="001D3A81">
              <w:rPr>
                <w:rFonts w:ascii="Arial" w:hAnsi="Arial" w:cs="Arial"/>
                <w:sz w:val="20"/>
                <w:szCs w:val="20"/>
                <w:lang w:val="en-US"/>
              </w:rPr>
              <w:t>ideas</w:t>
            </w:r>
            <w:r w:rsidR="00DD4C8E">
              <w:rPr>
                <w:rFonts w:ascii="Arial" w:hAnsi="Arial" w:cs="Arial"/>
                <w:sz w:val="20"/>
                <w:szCs w:val="20"/>
                <w:lang w:val="en-US"/>
              </w:rPr>
              <w:t xml:space="preserve"> and </w:t>
            </w:r>
            <w:r w:rsidR="00DD4C8E" w:rsidRPr="001D3A81">
              <w:rPr>
                <w:rFonts w:ascii="Arial" w:hAnsi="Arial" w:cs="Arial"/>
                <w:sz w:val="20"/>
                <w:szCs w:val="20"/>
                <w:lang w:val="en-US"/>
              </w:rPr>
              <w:t>issues successfully at all levels to a variety of audiences.</w:t>
            </w:r>
          </w:p>
          <w:p w14:paraId="37C4B696" w14:textId="2007089D" w:rsidR="009231DA" w:rsidRDefault="00150A86" w:rsidP="00D83509">
            <w:pPr>
              <w:pStyle w:val="ListParagraph"/>
              <w:numPr>
                <w:ilvl w:val="0"/>
                <w:numId w:val="8"/>
              </w:numPr>
              <w:spacing w:after="0" w:line="240" w:lineRule="auto"/>
              <w:contextualSpacing w:val="0"/>
              <w:rPr>
                <w:rFonts w:ascii="Arial" w:hAnsi="Arial" w:cs="Arial"/>
                <w:sz w:val="20"/>
                <w:szCs w:val="20"/>
              </w:rPr>
            </w:pPr>
            <w:r>
              <w:rPr>
                <w:rFonts w:ascii="Arial" w:hAnsi="Arial" w:cs="Arial"/>
                <w:sz w:val="20"/>
                <w:szCs w:val="20"/>
              </w:rPr>
              <w:t xml:space="preserve">Excellent relationship </w:t>
            </w:r>
            <w:r w:rsidR="00792325">
              <w:rPr>
                <w:rFonts w:ascii="Arial" w:hAnsi="Arial" w:cs="Arial"/>
                <w:sz w:val="20"/>
                <w:szCs w:val="20"/>
              </w:rPr>
              <w:t>management</w:t>
            </w:r>
            <w:r>
              <w:rPr>
                <w:rFonts w:ascii="Arial" w:hAnsi="Arial" w:cs="Arial"/>
                <w:sz w:val="20"/>
                <w:szCs w:val="20"/>
              </w:rPr>
              <w:t xml:space="preserve"> skills</w:t>
            </w:r>
          </w:p>
          <w:p w14:paraId="3C0C57FB" w14:textId="77777777" w:rsidR="00D83509" w:rsidRDefault="00D83509" w:rsidP="00D83509">
            <w:pPr>
              <w:numPr>
                <w:ilvl w:val="0"/>
                <w:numId w:val="8"/>
              </w:numPr>
              <w:spacing w:after="0" w:line="240" w:lineRule="auto"/>
              <w:rPr>
                <w:rFonts w:ascii="Arial" w:hAnsi="Arial" w:cs="Arial"/>
                <w:sz w:val="20"/>
                <w:szCs w:val="20"/>
              </w:rPr>
            </w:pPr>
            <w:r w:rsidRPr="00E54D30">
              <w:rPr>
                <w:rFonts w:ascii="Arial" w:hAnsi="Arial" w:cs="Arial"/>
                <w:sz w:val="20"/>
                <w:szCs w:val="20"/>
              </w:rPr>
              <w:t xml:space="preserve">Able to work in a fast-paced environment and </w:t>
            </w:r>
            <w:r>
              <w:rPr>
                <w:rFonts w:ascii="Arial" w:hAnsi="Arial" w:cs="Arial"/>
                <w:sz w:val="20"/>
                <w:szCs w:val="20"/>
              </w:rPr>
              <w:t>manage a complex stakeholder network</w:t>
            </w:r>
          </w:p>
          <w:p w14:paraId="2BB4A344" w14:textId="420A250F" w:rsidR="001C2927" w:rsidRDefault="007150CF" w:rsidP="007150CF">
            <w:pPr>
              <w:numPr>
                <w:ilvl w:val="0"/>
                <w:numId w:val="8"/>
              </w:numPr>
              <w:spacing w:after="0" w:line="240" w:lineRule="auto"/>
              <w:rPr>
                <w:rFonts w:ascii="Arial" w:hAnsi="Arial" w:cs="Arial"/>
                <w:sz w:val="20"/>
                <w:szCs w:val="20"/>
              </w:rPr>
            </w:pPr>
            <w:r>
              <w:rPr>
                <w:rFonts w:ascii="Arial" w:hAnsi="Arial" w:cs="Arial"/>
                <w:sz w:val="20"/>
                <w:szCs w:val="20"/>
              </w:rPr>
              <w:t>S</w:t>
            </w:r>
            <w:r w:rsidRPr="00E54D30">
              <w:rPr>
                <w:rFonts w:ascii="Arial" w:hAnsi="Arial" w:cs="Arial"/>
                <w:sz w:val="20"/>
                <w:szCs w:val="20"/>
              </w:rPr>
              <w:t>elf-motivated and deadline-driven</w:t>
            </w:r>
            <w:r>
              <w:rPr>
                <w:rFonts w:ascii="Arial" w:hAnsi="Arial" w:cs="Arial"/>
                <w:sz w:val="20"/>
                <w:szCs w:val="20"/>
              </w:rPr>
              <w:t>; able to prioritise and d</w:t>
            </w:r>
            <w:r w:rsidR="00687CC2">
              <w:rPr>
                <w:rFonts w:ascii="Arial" w:hAnsi="Arial" w:cs="Arial"/>
                <w:sz w:val="20"/>
                <w:szCs w:val="20"/>
              </w:rPr>
              <w:t>eliver m</w:t>
            </w:r>
            <w:r w:rsidR="00687CC2" w:rsidRPr="00E54D30">
              <w:rPr>
                <w:rFonts w:ascii="Arial" w:hAnsi="Arial" w:cs="Arial"/>
                <w:sz w:val="20"/>
                <w:szCs w:val="20"/>
              </w:rPr>
              <w:t>ultiple projects</w:t>
            </w:r>
          </w:p>
          <w:p w14:paraId="3122625E" w14:textId="7D832879" w:rsidR="001E3FD9" w:rsidRPr="007150CF" w:rsidRDefault="00687CC2" w:rsidP="001C2927">
            <w:pPr>
              <w:spacing w:after="0" w:line="240" w:lineRule="auto"/>
              <w:ind w:left="360"/>
              <w:rPr>
                <w:rFonts w:ascii="Arial" w:hAnsi="Arial" w:cs="Arial"/>
                <w:sz w:val="20"/>
                <w:szCs w:val="20"/>
              </w:rPr>
            </w:pPr>
            <w:r w:rsidRPr="007150CF">
              <w:rPr>
                <w:rFonts w:ascii="Arial" w:hAnsi="Arial" w:cs="Arial"/>
                <w:sz w:val="20"/>
                <w:szCs w:val="20"/>
              </w:rPr>
              <w:lastRenderedPageBreak/>
              <w:t xml:space="preserve"> </w:t>
            </w:r>
          </w:p>
        </w:tc>
        <w:tc>
          <w:tcPr>
            <w:tcW w:w="2755" w:type="dxa"/>
          </w:tcPr>
          <w:p w14:paraId="5A6F5FBB" w14:textId="7F733E51" w:rsidR="00C17932" w:rsidRPr="00C17932" w:rsidRDefault="00CE45F9" w:rsidP="00565B68">
            <w:pPr>
              <w:pStyle w:val="ListParagraph"/>
              <w:numPr>
                <w:ilvl w:val="0"/>
                <w:numId w:val="8"/>
              </w:numPr>
              <w:spacing w:after="0" w:line="240" w:lineRule="auto"/>
              <w:contextualSpacing w:val="0"/>
              <w:rPr>
                <w:rFonts w:ascii="Arial" w:hAnsi="Arial" w:cs="Arial"/>
                <w:sz w:val="20"/>
                <w:szCs w:val="20"/>
              </w:rPr>
            </w:pPr>
            <w:r>
              <w:rPr>
                <w:rFonts w:ascii="Arial" w:hAnsi="Arial" w:cs="Arial"/>
                <w:sz w:val="20"/>
                <w:szCs w:val="20"/>
              </w:rPr>
              <w:lastRenderedPageBreak/>
              <w:t>Evidence of m</w:t>
            </w:r>
            <w:r w:rsidR="00C17932" w:rsidRPr="00C17932">
              <w:rPr>
                <w:rFonts w:ascii="Arial" w:hAnsi="Arial" w:cs="Arial"/>
                <w:sz w:val="20"/>
                <w:szCs w:val="20"/>
              </w:rPr>
              <w:t xml:space="preserve">atrix working </w:t>
            </w:r>
          </w:p>
          <w:p w14:paraId="33BD00E5" w14:textId="30266F90" w:rsidR="00565B68" w:rsidRDefault="00565B68" w:rsidP="00565B68">
            <w:pPr>
              <w:numPr>
                <w:ilvl w:val="0"/>
                <w:numId w:val="8"/>
              </w:numPr>
              <w:spacing w:after="0" w:line="240" w:lineRule="auto"/>
              <w:rPr>
                <w:rFonts w:ascii="Arial" w:hAnsi="Arial" w:cs="Arial"/>
                <w:sz w:val="20"/>
                <w:szCs w:val="20"/>
              </w:rPr>
            </w:pPr>
            <w:r>
              <w:rPr>
                <w:rFonts w:ascii="Arial" w:hAnsi="Arial" w:cs="Arial"/>
                <w:sz w:val="20"/>
                <w:szCs w:val="20"/>
              </w:rPr>
              <w:t>Creative thinker able to apply skills to achieve excellent outcomes</w:t>
            </w:r>
          </w:p>
          <w:p w14:paraId="166F5A43" w14:textId="4043A2A8" w:rsidR="009231DA" w:rsidRPr="00565B68" w:rsidRDefault="009231DA" w:rsidP="00565B68">
            <w:pPr>
              <w:spacing w:after="0" w:line="240" w:lineRule="auto"/>
              <w:rPr>
                <w:rFonts w:ascii="Arial" w:hAnsi="Arial" w:cs="Arial"/>
                <w:sz w:val="20"/>
                <w:szCs w:val="20"/>
              </w:rPr>
            </w:pPr>
          </w:p>
        </w:tc>
      </w:tr>
      <w:tr w:rsidR="009231DA" w:rsidRPr="00635B65" w14:paraId="7D704FEF" w14:textId="77777777" w:rsidTr="006D62E4">
        <w:trPr>
          <w:trHeight w:val="4702"/>
        </w:trPr>
        <w:tc>
          <w:tcPr>
            <w:tcW w:w="3156" w:type="dxa"/>
          </w:tcPr>
          <w:p w14:paraId="6425BC0F" w14:textId="6FB15DA8" w:rsidR="009231DA" w:rsidRPr="00635B65" w:rsidRDefault="003058CA" w:rsidP="00411D00">
            <w:pPr>
              <w:rPr>
                <w:rFonts w:ascii="Arial" w:hAnsi="Arial" w:cs="Arial"/>
                <w:b/>
              </w:rPr>
            </w:pPr>
            <w:r>
              <w:rPr>
                <w:rFonts w:ascii="Arial" w:hAnsi="Arial" w:cs="Arial"/>
                <w:b/>
              </w:rPr>
              <w:t>Knowledge and experience</w:t>
            </w:r>
          </w:p>
        </w:tc>
        <w:tc>
          <w:tcPr>
            <w:tcW w:w="3156" w:type="dxa"/>
          </w:tcPr>
          <w:p w14:paraId="23D2ABD6" w14:textId="135264F1" w:rsidR="00774D5C" w:rsidRDefault="000312EB" w:rsidP="00C17932">
            <w:pPr>
              <w:pStyle w:val="ListParagraph"/>
              <w:numPr>
                <w:ilvl w:val="0"/>
                <w:numId w:val="8"/>
              </w:numPr>
              <w:spacing w:after="0" w:line="240" w:lineRule="auto"/>
              <w:contextualSpacing w:val="0"/>
              <w:rPr>
                <w:rFonts w:ascii="Arial" w:hAnsi="Arial" w:cs="Arial"/>
                <w:sz w:val="20"/>
                <w:szCs w:val="20"/>
              </w:rPr>
            </w:pPr>
            <w:r>
              <w:rPr>
                <w:rFonts w:ascii="Arial" w:hAnsi="Arial" w:cs="Arial"/>
                <w:sz w:val="20"/>
                <w:szCs w:val="20"/>
              </w:rPr>
              <w:t>Highly experienced in</w:t>
            </w:r>
            <w:r w:rsidR="00774D5C" w:rsidRPr="00C17932">
              <w:rPr>
                <w:rFonts w:ascii="Arial" w:hAnsi="Arial" w:cs="Arial"/>
                <w:sz w:val="20"/>
                <w:szCs w:val="20"/>
              </w:rPr>
              <w:t xml:space="preserve"> B2B marketing– full channel mix campaign development and management</w:t>
            </w:r>
          </w:p>
          <w:p w14:paraId="5AF72AF2" w14:textId="618AE49D" w:rsidR="00485267" w:rsidRPr="00C17932" w:rsidRDefault="00485267" w:rsidP="00C17932">
            <w:pPr>
              <w:pStyle w:val="ListParagraph"/>
              <w:numPr>
                <w:ilvl w:val="0"/>
                <w:numId w:val="8"/>
              </w:numPr>
              <w:spacing w:after="0" w:line="240" w:lineRule="auto"/>
              <w:contextualSpacing w:val="0"/>
              <w:rPr>
                <w:rFonts w:ascii="Arial" w:hAnsi="Arial" w:cs="Arial"/>
                <w:sz w:val="20"/>
                <w:szCs w:val="20"/>
              </w:rPr>
            </w:pPr>
            <w:r>
              <w:rPr>
                <w:rFonts w:ascii="Arial" w:hAnsi="Arial" w:cs="Arial"/>
                <w:sz w:val="20"/>
                <w:szCs w:val="20"/>
              </w:rPr>
              <w:t>Strengths in</w:t>
            </w:r>
            <w:r w:rsidR="00B53BBA">
              <w:rPr>
                <w:rFonts w:ascii="Arial" w:hAnsi="Arial" w:cs="Arial"/>
                <w:sz w:val="20"/>
                <w:szCs w:val="20"/>
              </w:rPr>
              <w:t xml:space="preserve"> delivery of</w:t>
            </w:r>
            <w:r>
              <w:rPr>
                <w:rFonts w:ascii="Arial" w:hAnsi="Arial" w:cs="Arial"/>
                <w:sz w:val="20"/>
                <w:szCs w:val="20"/>
              </w:rPr>
              <w:t xml:space="preserve"> </w:t>
            </w:r>
            <w:r w:rsidR="003D4884">
              <w:rPr>
                <w:rFonts w:ascii="Arial" w:hAnsi="Arial" w:cs="Arial"/>
                <w:sz w:val="20"/>
                <w:szCs w:val="20"/>
              </w:rPr>
              <w:t>content curatio</w:t>
            </w:r>
            <w:r w:rsidR="003F0367">
              <w:rPr>
                <w:rFonts w:ascii="Arial" w:hAnsi="Arial" w:cs="Arial"/>
                <w:sz w:val="20"/>
                <w:szCs w:val="20"/>
              </w:rPr>
              <w:t>n, event management and B2B social media</w:t>
            </w:r>
          </w:p>
          <w:p w14:paraId="2887FE5C" w14:textId="68C2512A" w:rsidR="00C17932" w:rsidRPr="00C17932" w:rsidRDefault="00393768" w:rsidP="00C17932">
            <w:pPr>
              <w:pStyle w:val="ListParagraph"/>
              <w:numPr>
                <w:ilvl w:val="0"/>
                <w:numId w:val="8"/>
              </w:numPr>
              <w:spacing w:after="0" w:line="240" w:lineRule="auto"/>
              <w:contextualSpacing w:val="0"/>
              <w:rPr>
                <w:rFonts w:ascii="Arial" w:hAnsi="Arial" w:cs="Arial"/>
                <w:sz w:val="20"/>
                <w:szCs w:val="20"/>
              </w:rPr>
            </w:pPr>
            <w:r>
              <w:rPr>
                <w:rFonts w:ascii="Arial" w:hAnsi="Arial" w:cs="Arial"/>
                <w:sz w:val="20"/>
                <w:szCs w:val="20"/>
              </w:rPr>
              <w:t>Significant knowledge and working experience</w:t>
            </w:r>
            <w:r w:rsidR="00C17932" w:rsidRPr="00C17932">
              <w:rPr>
                <w:rFonts w:ascii="Arial" w:hAnsi="Arial" w:cs="Arial"/>
                <w:sz w:val="20"/>
                <w:szCs w:val="20"/>
              </w:rPr>
              <w:t xml:space="preserve"> of low carbon </w:t>
            </w:r>
          </w:p>
          <w:p w14:paraId="77D85CDB" w14:textId="6A3D854F" w:rsidR="009231DA" w:rsidRPr="00F375D1" w:rsidRDefault="00F375D1" w:rsidP="00F375D1">
            <w:pPr>
              <w:pStyle w:val="ListParagraph"/>
              <w:numPr>
                <w:ilvl w:val="0"/>
                <w:numId w:val="8"/>
              </w:numPr>
              <w:spacing w:after="0" w:line="240" w:lineRule="auto"/>
              <w:contextualSpacing w:val="0"/>
              <w:rPr>
                <w:rFonts w:ascii="Arial" w:hAnsi="Arial" w:cs="Arial"/>
                <w:sz w:val="20"/>
                <w:szCs w:val="20"/>
              </w:rPr>
            </w:pPr>
            <w:r>
              <w:rPr>
                <w:rFonts w:ascii="Arial" w:hAnsi="Arial" w:cs="Arial"/>
                <w:sz w:val="20"/>
                <w:szCs w:val="20"/>
              </w:rPr>
              <w:t>Good knowledge of c</w:t>
            </w:r>
            <w:r w:rsidR="00C17932" w:rsidRPr="00F375D1">
              <w:rPr>
                <w:rFonts w:ascii="Arial" w:hAnsi="Arial" w:cs="Arial"/>
                <w:sz w:val="20"/>
                <w:szCs w:val="20"/>
              </w:rPr>
              <w:t>ommercial marketing</w:t>
            </w:r>
            <w:r>
              <w:rPr>
                <w:rFonts w:ascii="Arial" w:hAnsi="Arial" w:cs="Arial"/>
                <w:sz w:val="20"/>
                <w:szCs w:val="20"/>
              </w:rPr>
              <w:t xml:space="preserve"> and </w:t>
            </w:r>
            <w:r w:rsidR="00C17932" w:rsidRPr="00F375D1">
              <w:rPr>
                <w:rFonts w:ascii="Arial" w:hAnsi="Arial" w:cs="Arial"/>
                <w:sz w:val="20"/>
                <w:szCs w:val="20"/>
              </w:rPr>
              <w:t>working closely with BD teams</w:t>
            </w:r>
          </w:p>
          <w:p w14:paraId="426F269C" w14:textId="77777777" w:rsidR="00C17932" w:rsidRPr="00C17932" w:rsidRDefault="00C17932" w:rsidP="00C17932">
            <w:pPr>
              <w:pStyle w:val="ListParagraph"/>
              <w:numPr>
                <w:ilvl w:val="0"/>
                <w:numId w:val="8"/>
              </w:numPr>
              <w:spacing w:after="0" w:line="240" w:lineRule="auto"/>
              <w:contextualSpacing w:val="0"/>
              <w:rPr>
                <w:rFonts w:ascii="Arial" w:hAnsi="Arial" w:cs="Arial"/>
                <w:sz w:val="20"/>
                <w:szCs w:val="20"/>
              </w:rPr>
            </w:pPr>
            <w:r w:rsidRPr="00C17932">
              <w:rPr>
                <w:rFonts w:ascii="Arial" w:hAnsi="Arial" w:cs="Arial"/>
                <w:sz w:val="20"/>
                <w:szCs w:val="20"/>
              </w:rPr>
              <w:t xml:space="preserve">Partnership working and project coordination with 3rd party organisations </w:t>
            </w:r>
          </w:p>
          <w:p w14:paraId="16AC6E5C" w14:textId="4C807A15" w:rsidR="00C17932" w:rsidRPr="00D133B7" w:rsidRDefault="00C17932" w:rsidP="00C17932">
            <w:pPr>
              <w:pStyle w:val="ListParagraph"/>
              <w:spacing w:after="0" w:line="240" w:lineRule="auto"/>
              <w:ind w:left="360"/>
              <w:contextualSpacing w:val="0"/>
              <w:rPr>
                <w:rFonts w:ascii="Arial" w:hAnsi="Arial" w:cs="Arial"/>
                <w:sz w:val="20"/>
                <w:szCs w:val="20"/>
              </w:rPr>
            </w:pPr>
          </w:p>
        </w:tc>
        <w:tc>
          <w:tcPr>
            <w:tcW w:w="2755" w:type="dxa"/>
          </w:tcPr>
          <w:p w14:paraId="31013868" w14:textId="77777777" w:rsidR="00C17932" w:rsidRPr="00C17932" w:rsidRDefault="00C17932" w:rsidP="00C17932">
            <w:pPr>
              <w:pStyle w:val="ListParagraph"/>
              <w:numPr>
                <w:ilvl w:val="0"/>
                <w:numId w:val="8"/>
              </w:numPr>
              <w:spacing w:after="0" w:line="240" w:lineRule="auto"/>
              <w:contextualSpacing w:val="0"/>
              <w:rPr>
                <w:rFonts w:ascii="Arial" w:hAnsi="Arial" w:cs="Arial"/>
                <w:sz w:val="20"/>
                <w:szCs w:val="20"/>
              </w:rPr>
            </w:pPr>
            <w:r w:rsidRPr="00C17932">
              <w:rPr>
                <w:rFonts w:ascii="Arial" w:hAnsi="Arial" w:cs="Arial"/>
                <w:sz w:val="20"/>
                <w:szCs w:val="20"/>
              </w:rPr>
              <w:t>Experience of working with comms / marketing agencies</w:t>
            </w:r>
          </w:p>
          <w:p w14:paraId="16DDACF3" w14:textId="77777777" w:rsidR="00C17932" w:rsidRPr="00C17932" w:rsidRDefault="00C17932" w:rsidP="00C17932">
            <w:pPr>
              <w:pStyle w:val="ListParagraph"/>
              <w:numPr>
                <w:ilvl w:val="0"/>
                <w:numId w:val="8"/>
              </w:numPr>
              <w:spacing w:after="0" w:line="240" w:lineRule="auto"/>
              <w:contextualSpacing w:val="0"/>
              <w:rPr>
                <w:rFonts w:ascii="Arial" w:hAnsi="Arial" w:cs="Arial"/>
                <w:sz w:val="20"/>
                <w:szCs w:val="20"/>
              </w:rPr>
            </w:pPr>
            <w:r w:rsidRPr="00C17932">
              <w:rPr>
                <w:rFonts w:ascii="Arial" w:hAnsi="Arial" w:cs="Arial"/>
                <w:sz w:val="20"/>
                <w:szCs w:val="20"/>
              </w:rPr>
              <w:t>Experience of working in / with public sector stakeholders</w:t>
            </w:r>
          </w:p>
          <w:p w14:paraId="51409E79" w14:textId="027CBEBE" w:rsidR="00C17932" w:rsidRPr="00C17932" w:rsidRDefault="00A86042" w:rsidP="00C17932">
            <w:pPr>
              <w:pStyle w:val="ListParagraph"/>
              <w:numPr>
                <w:ilvl w:val="0"/>
                <w:numId w:val="8"/>
              </w:numPr>
              <w:spacing w:after="0" w:line="240" w:lineRule="auto"/>
              <w:contextualSpacing w:val="0"/>
              <w:rPr>
                <w:rFonts w:ascii="Arial" w:hAnsi="Arial" w:cs="Arial"/>
                <w:sz w:val="20"/>
                <w:szCs w:val="20"/>
              </w:rPr>
            </w:pPr>
            <w:r>
              <w:rPr>
                <w:rFonts w:ascii="Arial" w:hAnsi="Arial" w:cs="Arial"/>
                <w:sz w:val="20"/>
                <w:szCs w:val="20"/>
              </w:rPr>
              <w:t>Previous evidence of working effectively in a role with national and international dimensions</w:t>
            </w:r>
            <w:r w:rsidRPr="00C17932">
              <w:rPr>
                <w:rFonts w:ascii="Arial" w:hAnsi="Arial" w:cs="Arial"/>
                <w:sz w:val="20"/>
                <w:szCs w:val="20"/>
              </w:rPr>
              <w:t xml:space="preserve"> </w:t>
            </w:r>
          </w:p>
          <w:p w14:paraId="370C6AA3" w14:textId="12FF2706" w:rsidR="00C17932" w:rsidRPr="00C17932" w:rsidRDefault="00C17932" w:rsidP="00C17932">
            <w:pPr>
              <w:pStyle w:val="ListParagraph"/>
              <w:numPr>
                <w:ilvl w:val="0"/>
                <w:numId w:val="8"/>
              </w:numPr>
              <w:spacing w:after="0" w:line="240" w:lineRule="auto"/>
              <w:contextualSpacing w:val="0"/>
              <w:rPr>
                <w:rFonts w:ascii="Arial" w:hAnsi="Arial" w:cs="Arial"/>
                <w:sz w:val="20"/>
                <w:szCs w:val="20"/>
              </w:rPr>
            </w:pPr>
            <w:r w:rsidRPr="00C17932">
              <w:rPr>
                <w:rFonts w:ascii="Arial" w:hAnsi="Arial" w:cs="Arial"/>
                <w:sz w:val="20"/>
                <w:szCs w:val="20"/>
              </w:rPr>
              <w:t>Experience of economic development or investment</w:t>
            </w:r>
            <w:r w:rsidR="0033781D">
              <w:rPr>
                <w:rFonts w:ascii="Arial" w:hAnsi="Arial" w:cs="Arial"/>
                <w:sz w:val="20"/>
                <w:szCs w:val="20"/>
              </w:rPr>
              <w:t xml:space="preserve"> promotion</w:t>
            </w:r>
          </w:p>
          <w:p w14:paraId="4F5EA86D" w14:textId="10F96524" w:rsidR="009231DA" w:rsidRPr="00D133B7" w:rsidRDefault="005F1E5B" w:rsidP="00C17932">
            <w:pPr>
              <w:pStyle w:val="ListParagraph"/>
              <w:numPr>
                <w:ilvl w:val="0"/>
                <w:numId w:val="8"/>
              </w:numPr>
              <w:spacing w:after="0" w:line="240" w:lineRule="auto"/>
              <w:contextualSpacing w:val="0"/>
              <w:rPr>
                <w:rFonts w:ascii="Arial" w:hAnsi="Arial" w:cs="Arial"/>
                <w:sz w:val="20"/>
                <w:szCs w:val="20"/>
              </w:rPr>
            </w:pPr>
            <w:r>
              <w:rPr>
                <w:rFonts w:ascii="Arial" w:hAnsi="Arial" w:cs="Arial"/>
                <w:sz w:val="20"/>
                <w:szCs w:val="20"/>
              </w:rPr>
              <w:t>Awareness of the West Midlands geography, its key industry strengths, key companies and strategic public, private and higher education organisations.</w:t>
            </w:r>
          </w:p>
        </w:tc>
      </w:tr>
      <w:tr w:rsidR="006D62E4" w:rsidRPr="00635B65" w14:paraId="2066344F" w14:textId="77777777" w:rsidTr="006D62E4">
        <w:tc>
          <w:tcPr>
            <w:tcW w:w="9067" w:type="dxa"/>
            <w:gridSpan w:val="3"/>
            <w:shd w:val="clear" w:color="auto" w:fill="D9D9D9" w:themeFill="background1" w:themeFillShade="D9"/>
          </w:tcPr>
          <w:p w14:paraId="0A314D11" w14:textId="54293241" w:rsidR="006D62E4" w:rsidRDefault="006D62E4" w:rsidP="00411D00">
            <w:pPr>
              <w:rPr>
                <w:rFonts w:ascii="Arial" w:hAnsi="Arial" w:cs="Arial"/>
                <w:b/>
              </w:rPr>
            </w:pPr>
            <w:r>
              <w:rPr>
                <w:rFonts w:ascii="Arial" w:hAnsi="Arial" w:cs="Arial"/>
                <w:b/>
              </w:rPr>
              <w:t>Our values</w:t>
            </w:r>
          </w:p>
        </w:tc>
      </w:tr>
      <w:tr w:rsidR="008B33C7" w:rsidRPr="00635B65" w14:paraId="2F1E7DBF" w14:textId="77777777" w:rsidTr="007675CA">
        <w:tc>
          <w:tcPr>
            <w:tcW w:w="9067" w:type="dxa"/>
            <w:gridSpan w:val="3"/>
          </w:tcPr>
          <w:p w14:paraId="2767FC84" w14:textId="01116150" w:rsidR="00D07486" w:rsidRPr="00C44962" w:rsidRDefault="00DE0CEE" w:rsidP="00C44962">
            <w:pPr>
              <w:autoSpaceDE w:val="0"/>
              <w:autoSpaceDN w:val="0"/>
              <w:adjustRightInd w:val="0"/>
              <w:rPr>
                <w:rFonts w:ascii="Arial" w:hAnsi="Arial" w:cs="Arial"/>
                <w:color w:val="000000" w:themeColor="text1"/>
                <w:sz w:val="20"/>
                <w:szCs w:val="20"/>
              </w:rPr>
            </w:pPr>
            <w:r>
              <w:rPr>
                <w:rFonts w:ascii="Arial" w:hAnsi="Arial" w:cs="Arial"/>
                <w:b/>
              </w:rPr>
              <w:t>Working together</w:t>
            </w:r>
            <w:r w:rsidR="00C44962">
              <w:rPr>
                <w:rFonts w:ascii="Arial" w:hAnsi="Arial" w:cs="Arial"/>
                <w:b/>
              </w:rPr>
              <w:t xml:space="preserve">: </w:t>
            </w:r>
            <w:r w:rsidR="00C44962" w:rsidRPr="00350AEF">
              <w:rPr>
                <w:rFonts w:ascii="Arial" w:hAnsi="Arial" w:cs="Arial"/>
                <w:color w:val="000000" w:themeColor="text1"/>
                <w:sz w:val="20"/>
                <w:szCs w:val="20"/>
              </w:rPr>
              <w:t>We take pride in our approach to</w:t>
            </w:r>
            <w:r w:rsidR="00C44962">
              <w:rPr>
                <w:rFonts w:ascii="Arial" w:hAnsi="Arial" w:cs="Arial"/>
                <w:color w:val="000000" w:themeColor="text1"/>
                <w:sz w:val="20"/>
                <w:szCs w:val="20"/>
              </w:rPr>
              <w:t xml:space="preserve"> working together in a diverse, </w:t>
            </w:r>
            <w:proofErr w:type="gramStart"/>
            <w:r w:rsidR="00C44962" w:rsidRPr="00350AEF">
              <w:rPr>
                <w:rFonts w:ascii="Arial" w:hAnsi="Arial" w:cs="Arial"/>
                <w:color w:val="000000" w:themeColor="text1"/>
                <w:sz w:val="20"/>
                <w:szCs w:val="20"/>
              </w:rPr>
              <w:t>open</w:t>
            </w:r>
            <w:proofErr w:type="gramEnd"/>
            <w:r w:rsidR="00C44962" w:rsidRPr="00350AEF">
              <w:rPr>
                <w:rFonts w:ascii="Arial" w:hAnsi="Arial" w:cs="Arial"/>
                <w:color w:val="000000" w:themeColor="text1"/>
                <w:sz w:val="20"/>
                <w:szCs w:val="20"/>
              </w:rPr>
              <w:t xml:space="preserve"> and inclusive environment.</w:t>
            </w:r>
          </w:p>
          <w:p w14:paraId="6DBB70E2" w14:textId="1B827FCC" w:rsidR="00384FDA" w:rsidRPr="00DC1036" w:rsidRDefault="00384FDA" w:rsidP="00DC1036">
            <w:pPr>
              <w:autoSpaceDE w:val="0"/>
              <w:autoSpaceDN w:val="0"/>
              <w:adjustRightInd w:val="0"/>
              <w:rPr>
                <w:rFonts w:ascii="Arial" w:hAnsi="Arial" w:cs="Arial"/>
                <w:color w:val="000000" w:themeColor="text1"/>
                <w:sz w:val="20"/>
                <w:szCs w:val="20"/>
              </w:rPr>
            </w:pPr>
            <w:r>
              <w:rPr>
                <w:rFonts w:ascii="Arial" w:hAnsi="Arial" w:cs="Arial"/>
                <w:b/>
              </w:rPr>
              <w:t>Creative thinkers</w:t>
            </w:r>
            <w:r w:rsidR="00C44962">
              <w:rPr>
                <w:rFonts w:ascii="Arial" w:hAnsi="Arial" w:cs="Arial"/>
                <w:b/>
              </w:rPr>
              <w:t>:</w:t>
            </w:r>
            <w:r w:rsidR="00DC1036">
              <w:rPr>
                <w:rFonts w:ascii="Arial" w:hAnsi="Arial" w:cs="Arial"/>
                <w:b/>
              </w:rPr>
              <w:t xml:space="preserve"> </w:t>
            </w:r>
            <w:r w:rsidR="00DC1036" w:rsidRPr="00350AEF">
              <w:rPr>
                <w:rFonts w:ascii="Arial" w:hAnsi="Arial" w:cs="Arial"/>
                <w:color w:val="000000" w:themeColor="text1"/>
                <w:sz w:val="20"/>
                <w:szCs w:val="20"/>
              </w:rPr>
              <w:t>We are creative and inn</w:t>
            </w:r>
            <w:r w:rsidR="00DC1036">
              <w:rPr>
                <w:rFonts w:ascii="Arial" w:hAnsi="Arial" w:cs="Arial"/>
                <w:color w:val="000000" w:themeColor="text1"/>
                <w:sz w:val="20"/>
                <w:szCs w:val="20"/>
              </w:rPr>
              <w:t xml:space="preserve">ovative in the work that we do, </w:t>
            </w:r>
            <w:r w:rsidR="00DC1036" w:rsidRPr="00350AEF">
              <w:rPr>
                <w:rFonts w:ascii="Arial" w:hAnsi="Arial" w:cs="Arial"/>
                <w:color w:val="000000" w:themeColor="text1"/>
                <w:sz w:val="20"/>
                <w:szCs w:val="20"/>
              </w:rPr>
              <w:t>in our delivery and our outputs.</w:t>
            </w:r>
          </w:p>
          <w:p w14:paraId="258D9C5C" w14:textId="6E7209C3" w:rsidR="00384FDA" w:rsidRPr="006E0B38" w:rsidRDefault="00963CDF" w:rsidP="006E0B38">
            <w:pPr>
              <w:autoSpaceDE w:val="0"/>
              <w:autoSpaceDN w:val="0"/>
              <w:adjustRightInd w:val="0"/>
              <w:rPr>
                <w:rFonts w:ascii="Arial" w:hAnsi="Arial" w:cs="Arial"/>
                <w:color w:val="000000" w:themeColor="text1"/>
                <w:sz w:val="20"/>
                <w:szCs w:val="20"/>
              </w:rPr>
            </w:pPr>
            <w:r>
              <w:rPr>
                <w:rFonts w:ascii="Arial" w:hAnsi="Arial" w:cs="Arial"/>
                <w:b/>
              </w:rPr>
              <w:t>Trusted partners</w:t>
            </w:r>
            <w:r w:rsidR="00C44962">
              <w:rPr>
                <w:rFonts w:ascii="Arial" w:hAnsi="Arial" w:cs="Arial"/>
                <w:b/>
              </w:rPr>
              <w:t>:</w:t>
            </w:r>
            <w:r w:rsidR="006E0B38">
              <w:rPr>
                <w:rFonts w:ascii="Arial" w:hAnsi="Arial" w:cs="Arial"/>
                <w:b/>
              </w:rPr>
              <w:t xml:space="preserve"> </w:t>
            </w:r>
            <w:r w:rsidR="006E0B38" w:rsidRPr="00350AEF">
              <w:rPr>
                <w:rFonts w:ascii="Arial" w:hAnsi="Arial" w:cs="Arial"/>
                <w:color w:val="000000" w:themeColor="text1"/>
                <w:sz w:val="20"/>
                <w:szCs w:val="20"/>
              </w:rPr>
              <w:t>We are a trusted partner – we work together with clients and</w:t>
            </w:r>
            <w:r w:rsidR="006E0B38">
              <w:rPr>
                <w:rFonts w:ascii="Arial" w:hAnsi="Arial" w:cs="Arial"/>
                <w:color w:val="000000" w:themeColor="text1"/>
                <w:sz w:val="20"/>
                <w:szCs w:val="20"/>
              </w:rPr>
              <w:t xml:space="preserve"> </w:t>
            </w:r>
            <w:r w:rsidR="006E0B38" w:rsidRPr="00350AEF">
              <w:rPr>
                <w:rFonts w:ascii="Arial" w:hAnsi="Arial" w:cs="Arial"/>
                <w:color w:val="000000" w:themeColor="text1"/>
                <w:sz w:val="20"/>
                <w:szCs w:val="20"/>
              </w:rPr>
              <w:t>stakeholders for the benefit of the region.</w:t>
            </w:r>
          </w:p>
          <w:p w14:paraId="63362461" w14:textId="0AB7BE12" w:rsidR="00D07486" w:rsidRPr="00DD1582" w:rsidRDefault="003A5C9B" w:rsidP="00DD1582">
            <w:pPr>
              <w:autoSpaceDE w:val="0"/>
              <w:autoSpaceDN w:val="0"/>
              <w:adjustRightInd w:val="0"/>
              <w:rPr>
                <w:rFonts w:ascii="Arial" w:hAnsi="Arial" w:cs="Arial"/>
                <w:color w:val="000000" w:themeColor="text1"/>
                <w:sz w:val="20"/>
                <w:szCs w:val="20"/>
              </w:rPr>
            </w:pPr>
            <w:r>
              <w:rPr>
                <w:rFonts w:ascii="Arial" w:hAnsi="Arial" w:cs="Arial"/>
                <w:b/>
              </w:rPr>
              <w:t>Proactive leader</w:t>
            </w:r>
            <w:r w:rsidR="00C44962">
              <w:rPr>
                <w:rFonts w:ascii="Arial" w:hAnsi="Arial" w:cs="Arial"/>
                <w:b/>
              </w:rPr>
              <w:t>:</w:t>
            </w:r>
            <w:r w:rsidR="00DD1582">
              <w:rPr>
                <w:rFonts w:ascii="Arial" w:hAnsi="Arial" w:cs="Arial"/>
                <w:b/>
              </w:rPr>
              <w:t xml:space="preserve"> </w:t>
            </w:r>
            <w:r w:rsidR="00DD1582" w:rsidRPr="00350AEF">
              <w:rPr>
                <w:rFonts w:ascii="Arial" w:hAnsi="Arial" w:cs="Arial"/>
                <w:color w:val="000000" w:themeColor="text1"/>
                <w:sz w:val="20"/>
                <w:szCs w:val="20"/>
              </w:rPr>
              <w:t>We are proactive leaders continually striving for excellence,</w:t>
            </w:r>
            <w:r w:rsidR="00DD1582">
              <w:rPr>
                <w:rFonts w:ascii="Arial" w:hAnsi="Arial" w:cs="Arial"/>
                <w:color w:val="000000" w:themeColor="text1"/>
                <w:sz w:val="20"/>
                <w:szCs w:val="20"/>
              </w:rPr>
              <w:t xml:space="preserve"> </w:t>
            </w:r>
            <w:r w:rsidR="00DD1582" w:rsidRPr="00350AEF">
              <w:rPr>
                <w:rFonts w:ascii="Arial" w:hAnsi="Arial" w:cs="Arial"/>
                <w:color w:val="000000" w:themeColor="text1"/>
                <w:sz w:val="20"/>
                <w:szCs w:val="20"/>
              </w:rPr>
              <w:t>passionate about unlocking potential for the West Midlands.</w:t>
            </w:r>
          </w:p>
        </w:tc>
      </w:tr>
    </w:tbl>
    <w:p w14:paraId="0243378A" w14:textId="03C6D55B" w:rsidR="00A077B6" w:rsidRPr="00635B65" w:rsidRDefault="00A077B6" w:rsidP="00A077B6">
      <w:pPr>
        <w:rPr>
          <w:rFonts w:ascii="Arial" w:hAnsi="Arial" w:cs="Arial"/>
        </w:rPr>
      </w:pPr>
      <w:r w:rsidRPr="763F296B">
        <w:rPr>
          <w:rFonts w:ascii="Arial" w:hAnsi="Arial" w:cs="Arial"/>
        </w:rPr>
        <w:t xml:space="preserve">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2"/>
        <w:gridCol w:w="2995"/>
        <w:gridCol w:w="3060"/>
      </w:tblGrid>
      <w:tr w:rsidR="005A4BD9" w:rsidRPr="007603F7" w14:paraId="4AC7DA15" w14:textId="77777777" w:rsidTr="006D62E4">
        <w:tc>
          <w:tcPr>
            <w:tcW w:w="9067" w:type="dxa"/>
            <w:gridSpan w:val="3"/>
            <w:shd w:val="clear" w:color="auto" w:fill="D9D9D9" w:themeFill="background1" w:themeFillShade="D9"/>
          </w:tcPr>
          <w:p w14:paraId="67E156B2" w14:textId="77777777" w:rsidR="005A4BD9" w:rsidRPr="007603F7" w:rsidRDefault="005A4BD9" w:rsidP="005B396A">
            <w:pPr>
              <w:rPr>
                <w:rFonts w:ascii="Arial" w:hAnsi="Arial" w:cs="Arial"/>
                <w:sz w:val="20"/>
                <w:szCs w:val="20"/>
              </w:rPr>
            </w:pPr>
            <w:r w:rsidRPr="007603F7">
              <w:rPr>
                <w:rFonts w:ascii="Arial" w:hAnsi="Arial" w:cs="Arial"/>
                <w:b/>
                <w:sz w:val="20"/>
                <w:szCs w:val="20"/>
              </w:rPr>
              <w:t>Prepared by:</w:t>
            </w:r>
          </w:p>
        </w:tc>
      </w:tr>
      <w:tr w:rsidR="005A4BD9" w:rsidRPr="007603F7" w14:paraId="6B10CD27" w14:textId="77777777" w:rsidTr="005B396A">
        <w:tc>
          <w:tcPr>
            <w:tcW w:w="3012" w:type="dxa"/>
          </w:tcPr>
          <w:p w14:paraId="70063549" w14:textId="77777777" w:rsidR="005A4BD9" w:rsidRPr="007603F7" w:rsidRDefault="005A4BD9" w:rsidP="005B396A">
            <w:pPr>
              <w:rPr>
                <w:rFonts w:ascii="Arial" w:hAnsi="Arial" w:cs="Arial"/>
                <w:sz w:val="20"/>
                <w:szCs w:val="20"/>
              </w:rPr>
            </w:pPr>
            <w:r w:rsidRPr="007603F7">
              <w:rPr>
                <w:rFonts w:ascii="Arial" w:hAnsi="Arial" w:cs="Arial"/>
                <w:b/>
                <w:sz w:val="20"/>
                <w:szCs w:val="20"/>
              </w:rPr>
              <w:t>Name</w:t>
            </w:r>
          </w:p>
        </w:tc>
        <w:tc>
          <w:tcPr>
            <w:tcW w:w="2995" w:type="dxa"/>
          </w:tcPr>
          <w:p w14:paraId="393733AC" w14:textId="77777777" w:rsidR="005A4BD9" w:rsidRPr="007603F7" w:rsidRDefault="005A4BD9" w:rsidP="005B396A">
            <w:pPr>
              <w:rPr>
                <w:rFonts w:ascii="Arial" w:hAnsi="Arial" w:cs="Arial"/>
                <w:b/>
                <w:sz w:val="20"/>
                <w:szCs w:val="20"/>
              </w:rPr>
            </w:pPr>
            <w:r w:rsidRPr="007603F7">
              <w:rPr>
                <w:rFonts w:ascii="Arial" w:hAnsi="Arial" w:cs="Arial"/>
                <w:b/>
                <w:sz w:val="20"/>
                <w:szCs w:val="20"/>
              </w:rPr>
              <w:t>Job title</w:t>
            </w:r>
          </w:p>
        </w:tc>
        <w:tc>
          <w:tcPr>
            <w:tcW w:w="3060" w:type="dxa"/>
          </w:tcPr>
          <w:p w14:paraId="15C61498" w14:textId="77777777" w:rsidR="005A4BD9" w:rsidRPr="007603F7" w:rsidRDefault="005A4BD9" w:rsidP="005B396A">
            <w:pPr>
              <w:rPr>
                <w:rFonts w:ascii="Arial" w:hAnsi="Arial" w:cs="Arial"/>
                <w:b/>
                <w:sz w:val="20"/>
                <w:szCs w:val="20"/>
              </w:rPr>
            </w:pPr>
            <w:r w:rsidRPr="007603F7">
              <w:rPr>
                <w:rFonts w:ascii="Arial" w:hAnsi="Arial" w:cs="Arial"/>
                <w:b/>
                <w:sz w:val="20"/>
                <w:szCs w:val="20"/>
              </w:rPr>
              <w:t>Date</w:t>
            </w:r>
          </w:p>
        </w:tc>
      </w:tr>
      <w:tr w:rsidR="005A4BD9" w:rsidRPr="007603F7" w14:paraId="12854400" w14:textId="77777777" w:rsidTr="005B396A">
        <w:tc>
          <w:tcPr>
            <w:tcW w:w="3012" w:type="dxa"/>
          </w:tcPr>
          <w:p w14:paraId="7E9B4B5F" w14:textId="7E7D611A" w:rsidR="005A4BD9" w:rsidRPr="007603F7" w:rsidRDefault="005A4BD9" w:rsidP="005B396A">
            <w:pPr>
              <w:rPr>
                <w:rFonts w:ascii="Arial" w:hAnsi="Arial" w:cs="Arial"/>
                <w:sz w:val="20"/>
                <w:szCs w:val="20"/>
              </w:rPr>
            </w:pPr>
            <w:r>
              <w:rPr>
                <w:rFonts w:ascii="Arial" w:hAnsi="Arial" w:cs="Arial"/>
                <w:sz w:val="20"/>
                <w:szCs w:val="20"/>
              </w:rPr>
              <w:t>James Turner</w:t>
            </w:r>
          </w:p>
        </w:tc>
        <w:tc>
          <w:tcPr>
            <w:tcW w:w="2995" w:type="dxa"/>
          </w:tcPr>
          <w:p w14:paraId="26A7859B" w14:textId="046C0CCE" w:rsidR="005A4BD9" w:rsidRPr="007603F7" w:rsidRDefault="005A4BD9" w:rsidP="005B396A">
            <w:pPr>
              <w:rPr>
                <w:rFonts w:ascii="Arial" w:hAnsi="Arial" w:cs="Arial"/>
                <w:sz w:val="20"/>
                <w:szCs w:val="20"/>
              </w:rPr>
            </w:pPr>
            <w:r>
              <w:rPr>
                <w:rFonts w:ascii="Arial" w:hAnsi="Arial" w:cs="Arial"/>
                <w:sz w:val="20"/>
                <w:szCs w:val="20"/>
              </w:rPr>
              <w:t>Head of Marketing &amp; Communications</w:t>
            </w:r>
          </w:p>
        </w:tc>
        <w:tc>
          <w:tcPr>
            <w:tcW w:w="3060" w:type="dxa"/>
          </w:tcPr>
          <w:p w14:paraId="03BD5C29" w14:textId="2893C9D3" w:rsidR="005A4BD9" w:rsidRPr="007603F7" w:rsidRDefault="005A4BD9" w:rsidP="005B396A">
            <w:pPr>
              <w:rPr>
                <w:rFonts w:ascii="Arial" w:hAnsi="Arial" w:cs="Arial"/>
                <w:sz w:val="20"/>
                <w:szCs w:val="20"/>
              </w:rPr>
            </w:pPr>
            <w:r>
              <w:rPr>
                <w:rFonts w:ascii="Arial" w:hAnsi="Arial" w:cs="Arial"/>
                <w:sz w:val="20"/>
                <w:szCs w:val="20"/>
              </w:rPr>
              <w:t>May</w:t>
            </w:r>
            <w:r w:rsidRPr="007603F7">
              <w:rPr>
                <w:rFonts w:ascii="Arial" w:hAnsi="Arial" w:cs="Arial"/>
                <w:sz w:val="20"/>
                <w:szCs w:val="20"/>
              </w:rPr>
              <w:t xml:space="preserve"> 2021</w:t>
            </w:r>
          </w:p>
        </w:tc>
      </w:tr>
    </w:tbl>
    <w:p w14:paraId="58FD7A49" w14:textId="77777777" w:rsidR="00A077B6" w:rsidRDefault="00A077B6" w:rsidP="00A077B6"/>
    <w:sectPr w:rsidR="00A077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45022"/>
    <w:multiLevelType w:val="hybridMultilevel"/>
    <w:tmpl w:val="F0C662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F92422"/>
    <w:multiLevelType w:val="hybridMultilevel"/>
    <w:tmpl w:val="BF1E6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581B4C"/>
    <w:multiLevelType w:val="hybridMultilevel"/>
    <w:tmpl w:val="F32C8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D17B6C"/>
    <w:multiLevelType w:val="hybridMultilevel"/>
    <w:tmpl w:val="65CCB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480791"/>
    <w:multiLevelType w:val="hybridMultilevel"/>
    <w:tmpl w:val="8904C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AA4468"/>
    <w:multiLevelType w:val="hybridMultilevel"/>
    <w:tmpl w:val="0E7CF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5423CA"/>
    <w:multiLevelType w:val="hybridMultilevel"/>
    <w:tmpl w:val="72B62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565648"/>
    <w:multiLevelType w:val="hybridMultilevel"/>
    <w:tmpl w:val="722223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C767CB9"/>
    <w:multiLevelType w:val="hybridMultilevel"/>
    <w:tmpl w:val="47EC9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5"/>
  </w:num>
  <w:num w:numId="6">
    <w:abstractNumId w:val="8"/>
  </w:num>
  <w:num w:numId="7">
    <w:abstractNumId w:val="6"/>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603"/>
    <w:rsid w:val="00027E93"/>
    <w:rsid w:val="000312EB"/>
    <w:rsid w:val="00050070"/>
    <w:rsid w:val="00090E7B"/>
    <w:rsid w:val="000A0BD9"/>
    <w:rsid w:val="000B7834"/>
    <w:rsid w:val="000F3A9D"/>
    <w:rsid w:val="00103B0E"/>
    <w:rsid w:val="00111E9F"/>
    <w:rsid w:val="00150A86"/>
    <w:rsid w:val="00197326"/>
    <w:rsid w:val="001C0B56"/>
    <w:rsid w:val="001C2927"/>
    <w:rsid w:val="001E3FD9"/>
    <w:rsid w:val="00217179"/>
    <w:rsid w:val="002201EC"/>
    <w:rsid w:val="00224A9D"/>
    <w:rsid w:val="002C642C"/>
    <w:rsid w:val="002D74B3"/>
    <w:rsid w:val="002F541F"/>
    <w:rsid w:val="003058CA"/>
    <w:rsid w:val="00305ECB"/>
    <w:rsid w:val="003104B5"/>
    <w:rsid w:val="0033781D"/>
    <w:rsid w:val="0036692D"/>
    <w:rsid w:val="0038303C"/>
    <w:rsid w:val="00384FDA"/>
    <w:rsid w:val="00393768"/>
    <w:rsid w:val="003A5C9B"/>
    <w:rsid w:val="003C0FF1"/>
    <w:rsid w:val="003D4884"/>
    <w:rsid w:val="003E2B33"/>
    <w:rsid w:val="003F0367"/>
    <w:rsid w:val="0040559C"/>
    <w:rsid w:val="004064E1"/>
    <w:rsid w:val="00462C21"/>
    <w:rsid w:val="00485267"/>
    <w:rsid w:val="004C1B6F"/>
    <w:rsid w:val="004C33C2"/>
    <w:rsid w:val="004F7212"/>
    <w:rsid w:val="0050184C"/>
    <w:rsid w:val="005047E2"/>
    <w:rsid w:val="005256C6"/>
    <w:rsid w:val="00537B14"/>
    <w:rsid w:val="00565B68"/>
    <w:rsid w:val="00581C59"/>
    <w:rsid w:val="005A4BD9"/>
    <w:rsid w:val="005D0720"/>
    <w:rsid w:val="005F1E5B"/>
    <w:rsid w:val="005F7E39"/>
    <w:rsid w:val="00611C4D"/>
    <w:rsid w:val="00617297"/>
    <w:rsid w:val="00621176"/>
    <w:rsid w:val="00633261"/>
    <w:rsid w:val="006536C6"/>
    <w:rsid w:val="00676603"/>
    <w:rsid w:val="00687CC2"/>
    <w:rsid w:val="006B4589"/>
    <w:rsid w:val="006D1CF0"/>
    <w:rsid w:val="006D4E1C"/>
    <w:rsid w:val="006D62E4"/>
    <w:rsid w:val="006E0B38"/>
    <w:rsid w:val="007150CF"/>
    <w:rsid w:val="007675CA"/>
    <w:rsid w:val="00774D5C"/>
    <w:rsid w:val="00787531"/>
    <w:rsid w:val="00792325"/>
    <w:rsid w:val="007A1EA5"/>
    <w:rsid w:val="007B187B"/>
    <w:rsid w:val="007E7D5B"/>
    <w:rsid w:val="007F227A"/>
    <w:rsid w:val="008067DD"/>
    <w:rsid w:val="00810BCA"/>
    <w:rsid w:val="00826948"/>
    <w:rsid w:val="00854385"/>
    <w:rsid w:val="00855B27"/>
    <w:rsid w:val="00875077"/>
    <w:rsid w:val="008B33C7"/>
    <w:rsid w:val="008F1DF6"/>
    <w:rsid w:val="009231DA"/>
    <w:rsid w:val="0093126D"/>
    <w:rsid w:val="00961AEE"/>
    <w:rsid w:val="00963CDF"/>
    <w:rsid w:val="00970965"/>
    <w:rsid w:val="00976DC3"/>
    <w:rsid w:val="00977C29"/>
    <w:rsid w:val="00980316"/>
    <w:rsid w:val="0099157B"/>
    <w:rsid w:val="00995ADB"/>
    <w:rsid w:val="00A077B6"/>
    <w:rsid w:val="00A35035"/>
    <w:rsid w:val="00A86042"/>
    <w:rsid w:val="00AD265E"/>
    <w:rsid w:val="00B1006B"/>
    <w:rsid w:val="00B16BC3"/>
    <w:rsid w:val="00B52112"/>
    <w:rsid w:val="00B53BBA"/>
    <w:rsid w:val="00B606EE"/>
    <w:rsid w:val="00B91620"/>
    <w:rsid w:val="00BE023F"/>
    <w:rsid w:val="00BE28D6"/>
    <w:rsid w:val="00C17932"/>
    <w:rsid w:val="00C25266"/>
    <w:rsid w:val="00C359C2"/>
    <w:rsid w:val="00C44962"/>
    <w:rsid w:val="00C573A7"/>
    <w:rsid w:val="00C67786"/>
    <w:rsid w:val="00C90FDF"/>
    <w:rsid w:val="00CE45F9"/>
    <w:rsid w:val="00D0637F"/>
    <w:rsid w:val="00D07486"/>
    <w:rsid w:val="00D1321F"/>
    <w:rsid w:val="00D133B7"/>
    <w:rsid w:val="00D14250"/>
    <w:rsid w:val="00D604C7"/>
    <w:rsid w:val="00D74BE0"/>
    <w:rsid w:val="00D83509"/>
    <w:rsid w:val="00DC0DDC"/>
    <w:rsid w:val="00DC1036"/>
    <w:rsid w:val="00DD1582"/>
    <w:rsid w:val="00DD4C8E"/>
    <w:rsid w:val="00DE0CEE"/>
    <w:rsid w:val="00E14781"/>
    <w:rsid w:val="00E51001"/>
    <w:rsid w:val="00E51865"/>
    <w:rsid w:val="00E62F82"/>
    <w:rsid w:val="00EC573B"/>
    <w:rsid w:val="00ED67CD"/>
    <w:rsid w:val="00EE401D"/>
    <w:rsid w:val="00F12452"/>
    <w:rsid w:val="00F375D1"/>
    <w:rsid w:val="00F520B9"/>
    <w:rsid w:val="00F522A8"/>
    <w:rsid w:val="00F7067D"/>
    <w:rsid w:val="00FB57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CA373"/>
  <w15:chartTrackingRefBased/>
  <w15:docId w15:val="{B5A81B92-2D9E-4F75-85AD-02FDB3382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642C"/>
    <w:pPr>
      <w:ind w:left="720"/>
      <w:contextualSpacing/>
    </w:pPr>
  </w:style>
  <w:style w:type="paragraph" w:customStyle="1" w:styleId="Default">
    <w:name w:val="Default"/>
    <w:rsid w:val="008F1DF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3</Pages>
  <Words>867</Words>
  <Characters>4943</Characters>
  <Application>Microsoft Office Word</Application>
  <DocSecurity>4</DocSecurity>
  <Lines>41</Lines>
  <Paragraphs>11</Paragraphs>
  <ScaleCrop>false</ScaleCrop>
  <Company/>
  <LinksUpToDate>false</LinksUpToDate>
  <CharactersWithSpaces>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Turner</dc:creator>
  <cp:keywords/>
  <dc:description/>
  <cp:lastModifiedBy>Karen Donoghue</cp:lastModifiedBy>
  <cp:revision>2</cp:revision>
  <dcterms:created xsi:type="dcterms:W3CDTF">2021-08-06T11:49:00Z</dcterms:created>
  <dcterms:modified xsi:type="dcterms:W3CDTF">2021-08-06T11:49:00Z</dcterms:modified>
</cp:coreProperties>
</file>